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F4B8">
      <w:pPr>
        <w:tabs>
          <w:tab w:val="center" w:pos="7002"/>
        </w:tabs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ab/>
      </w: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B7B089D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4C7DA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F4C7DA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44"/>
        </w:rPr>
        <w:t>建筑涂料、腻子类检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372B47F2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235421F8">
      <w:pPr>
        <w:adjustRightInd w:val="0"/>
        <w:snapToGrid w:val="0"/>
        <w:rPr>
          <w:rFonts w:eastAsia="仿宋_GB2312"/>
          <w:sz w:val="2"/>
        </w:rPr>
      </w:pPr>
    </w:p>
    <w:p w14:paraId="209FF33C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7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374"/>
        <w:gridCol w:w="2138"/>
        <w:gridCol w:w="1118"/>
        <w:gridCol w:w="1134"/>
        <w:gridCol w:w="709"/>
        <w:gridCol w:w="425"/>
        <w:gridCol w:w="851"/>
        <w:gridCol w:w="567"/>
        <w:gridCol w:w="713"/>
        <w:gridCol w:w="563"/>
        <w:gridCol w:w="291"/>
        <w:gridCol w:w="1883"/>
        <w:gridCol w:w="388"/>
        <w:gridCol w:w="1780"/>
        <w:gridCol w:w="404"/>
      </w:tblGrid>
      <w:tr w14:paraId="657E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CB039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64" w:type="dxa"/>
            <w:gridSpan w:val="4"/>
            <w:tcBorders>
              <w:top w:val="single" w:color="auto" w:sz="12" w:space="0"/>
            </w:tcBorders>
            <w:vAlign w:val="center"/>
          </w:tcPr>
          <w:p w14:paraId="3655B94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29399B4D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 w14:paraId="64849A4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2306079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217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5E5C30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74765D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62ACE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0725B3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439AF1F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B121FA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563481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5C1867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6523FB1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2C1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 w14:paraId="6ACFBE8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64" w:type="dxa"/>
            <w:gridSpan w:val="4"/>
            <w:vAlign w:val="center"/>
          </w:tcPr>
          <w:p w14:paraId="4C1BBD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8AE1F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18" w:type="dxa"/>
            <w:gridSpan w:val="2"/>
            <w:vAlign w:val="center"/>
          </w:tcPr>
          <w:p w14:paraId="151A2CD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7472E4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 w14:paraId="007F94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A51E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896F2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E47BA3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541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 w14:paraId="46AB42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64" w:type="dxa"/>
            <w:gridSpan w:val="4"/>
            <w:vAlign w:val="center"/>
          </w:tcPr>
          <w:p w14:paraId="4AB95D4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CBE8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3049139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026743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3895443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4E0869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1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34BD7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1CA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B0341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A8BB8E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AB7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BD503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764" w:type="dxa"/>
            <w:gridSpan w:val="4"/>
            <w:vAlign w:val="center"/>
          </w:tcPr>
          <w:p w14:paraId="081DA1B7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62B2F4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1C9E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CCA5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1CB2D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8A9C4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1AB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50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34198C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3256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D25D8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 w14:paraId="60923D2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产品名称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395B28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材料比例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41985223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品 种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4AFB191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检  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 xml:space="preserve">  项  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1A7A47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6F3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3B79C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EA3F6B5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合成树脂乳液外墙涂料 GB/T 9755-20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4</w:t>
            </w:r>
          </w:p>
          <w:p w14:paraId="74CBA21A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建筑内外墙用底漆</w:t>
            </w: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JG/T210-2018</w:t>
            </w:r>
          </w:p>
          <w:p w14:paraId="6B19533D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□钢结构防火涂料</w:t>
            </w: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</w:rPr>
              <w:t>GB 14907-2018</w:t>
            </w:r>
          </w:p>
          <w:p w14:paraId="49C3398B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□饰面型防火涂料GB12441-2018</w:t>
            </w:r>
          </w:p>
          <w:p w14:paraId="5F56669C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hint="eastAsia"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□弹性建筑涂料 JG/T 172-2014</w:t>
            </w:r>
          </w:p>
          <w:p w14:paraId="4F9F0CFD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□建筑室内用腻子JG/T298-2010</w:t>
            </w:r>
          </w:p>
          <w:p w14:paraId="49DA40A5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□建筑外墙用腻子JG/T157-2009</w:t>
            </w:r>
          </w:p>
          <w:p w14:paraId="3B56A071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□合成树脂乳液砂壁状建筑涂料</w:t>
            </w:r>
          </w:p>
          <w:p w14:paraId="58700D2A">
            <w:pPr>
              <w:adjustRightInd w:val="0"/>
              <w:snapToGrid w:val="0"/>
              <w:spacing w:line="280" w:lineRule="exact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JG/T24-2018</w:t>
            </w:r>
          </w:p>
          <w:p w14:paraId="0417F515">
            <w:pPr>
              <w:adjustRightInd w:val="0"/>
              <w:snapToGrid w:val="0"/>
              <w:spacing w:line="280" w:lineRule="exact"/>
              <w:ind w:left="390" w:leftChars="100" w:hanging="180" w:hangingChars="1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□建筑用钢结构防腐涂JG/T224-2007</w:t>
            </w:r>
          </w:p>
          <w:p w14:paraId="4FF379DB">
            <w:pPr>
              <w:adjustRightInd w:val="0"/>
              <w:snapToGrid w:val="0"/>
              <w:spacing w:line="280" w:lineRule="exact"/>
              <w:ind w:left="390" w:leftChars="100" w:hanging="180" w:hangingChars="1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□其他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5BE9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6AA8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827AC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50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□容器中状态  □耐洗刷性  □耐水性  □施工性</w:t>
            </w:r>
          </w:p>
          <w:p w14:paraId="3A70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□涂层耐温变性 □低温稳定性（低温贮存稳定性）</w:t>
            </w:r>
          </w:p>
          <w:p w14:paraId="66D3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□干燥时间（表干） □耐碱性  □粘结强度 □细度</w:t>
            </w:r>
          </w:p>
          <w:p w14:paraId="2FE1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□拉伸性能  □外观与颜色 □干密度 □</w:t>
            </w:r>
            <w:r>
              <w:rPr>
                <w:rFonts w:hint="eastAsia" w:ascii="仿宋" w:hAnsi="仿宋" w:eastAsia="仿宋" w:cs="仿宋"/>
                <w:szCs w:val="21"/>
              </w:rPr>
              <w:t>断裂伸长率</w:t>
            </w:r>
          </w:p>
          <w:p w14:paraId="0362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□抗压强度  □附着力  □耐冲击性  □对比率</w:t>
            </w:r>
          </w:p>
          <w:p w14:paraId="479D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</w:p>
          <w:p w14:paraId="33AE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□复检（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初检编号：                   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 w14:paraId="5E49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请将复检项目填写如下：</w:t>
            </w:r>
          </w:p>
          <w:p w14:paraId="1F1C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</w:p>
          <w:p w14:paraId="123E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3BD34C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C80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38C42F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EF76F0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F1E8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182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DB3F3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67C2F8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E77D48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00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34DDE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E470F9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933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79D3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2B194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A4C1BD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43DAC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3DC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ABE85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BF6541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A182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1502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F6CB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7B3C4C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8E539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865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8B3549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5C2379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06A5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236C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88C0C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8045B2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74019E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91A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A969C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30CD081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06BB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4C48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7D74E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1DEA87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C68A7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C39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90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DD5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C1F36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39205">
            <w:pPr>
              <w:adjustRightInd w:val="0"/>
              <w:snapToGrid w:val="0"/>
              <w:ind w:firstLine="315" w:firstLineChars="150"/>
              <w:rPr>
                <w:rFonts w:ascii="仿宋_GB2312" w:eastAsia="仿宋_GB2312"/>
              </w:rPr>
            </w:pPr>
          </w:p>
        </w:tc>
        <w:tc>
          <w:tcPr>
            <w:tcW w:w="255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BF8D8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报告</w:t>
            </w:r>
            <w:r>
              <w:rPr>
                <w:rFonts w:hint="eastAsia" w:ascii="仿宋_GB2312" w:eastAsia="仿宋_GB2312"/>
              </w:rPr>
              <w:t>交付：报告一式    份</w:t>
            </w:r>
          </w:p>
        </w:tc>
        <w:tc>
          <w:tcPr>
            <w:tcW w:w="8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6699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5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6C3F2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B9E5F0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4E3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36B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592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3D8C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19FC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55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6EA8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432B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51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D7B4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19349D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0D7F752F">
      <w:pPr>
        <w:adjustRightInd w:val="0"/>
        <w:snapToGrid w:val="0"/>
        <w:spacing w:line="160" w:lineRule="exact"/>
        <w:rPr>
          <w:rFonts w:eastAsia="仿宋_GB2312"/>
        </w:rPr>
      </w:pPr>
    </w:p>
    <w:p w14:paraId="7176F9B8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36F590E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A83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67" w:right="1418" w:bottom="284" w:left="1418" w:header="0" w:footer="35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default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F2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检测场所: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212D5111">
    <w:pPr>
      <w:pStyle w:val="5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52B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C919B4"/>
    <w:rsid w:val="00017A1F"/>
    <w:rsid w:val="00021608"/>
    <w:rsid w:val="00023ADB"/>
    <w:rsid w:val="00032236"/>
    <w:rsid w:val="000736CC"/>
    <w:rsid w:val="000847EC"/>
    <w:rsid w:val="000E10A8"/>
    <w:rsid w:val="000E6F65"/>
    <w:rsid w:val="000F4A41"/>
    <w:rsid w:val="00123683"/>
    <w:rsid w:val="0012488C"/>
    <w:rsid w:val="00155AA3"/>
    <w:rsid w:val="00170CA8"/>
    <w:rsid w:val="0017624D"/>
    <w:rsid w:val="00184C5C"/>
    <w:rsid w:val="001B3554"/>
    <w:rsid w:val="001B3C24"/>
    <w:rsid w:val="001D074F"/>
    <w:rsid w:val="001F752E"/>
    <w:rsid w:val="00277752"/>
    <w:rsid w:val="002E0B86"/>
    <w:rsid w:val="002E6EF1"/>
    <w:rsid w:val="002F05AF"/>
    <w:rsid w:val="002F75EE"/>
    <w:rsid w:val="00305257"/>
    <w:rsid w:val="00325B7F"/>
    <w:rsid w:val="00332569"/>
    <w:rsid w:val="003457E1"/>
    <w:rsid w:val="00384788"/>
    <w:rsid w:val="003B4D52"/>
    <w:rsid w:val="003D69F1"/>
    <w:rsid w:val="003E33C9"/>
    <w:rsid w:val="003E7D2A"/>
    <w:rsid w:val="003F0ECF"/>
    <w:rsid w:val="00400651"/>
    <w:rsid w:val="004154DB"/>
    <w:rsid w:val="00453BF3"/>
    <w:rsid w:val="00470F19"/>
    <w:rsid w:val="00497D04"/>
    <w:rsid w:val="004D1D6C"/>
    <w:rsid w:val="005050C5"/>
    <w:rsid w:val="00540BB5"/>
    <w:rsid w:val="00556113"/>
    <w:rsid w:val="005F7619"/>
    <w:rsid w:val="0060503B"/>
    <w:rsid w:val="00626E21"/>
    <w:rsid w:val="00656841"/>
    <w:rsid w:val="006656AD"/>
    <w:rsid w:val="006E1DCB"/>
    <w:rsid w:val="007170CE"/>
    <w:rsid w:val="007250BE"/>
    <w:rsid w:val="00740301"/>
    <w:rsid w:val="0074617C"/>
    <w:rsid w:val="0079698B"/>
    <w:rsid w:val="00796FA0"/>
    <w:rsid w:val="007A1AEE"/>
    <w:rsid w:val="00862B3B"/>
    <w:rsid w:val="008E6AD0"/>
    <w:rsid w:val="008F402F"/>
    <w:rsid w:val="008F5872"/>
    <w:rsid w:val="00921D99"/>
    <w:rsid w:val="009311A7"/>
    <w:rsid w:val="009378C2"/>
    <w:rsid w:val="00943C59"/>
    <w:rsid w:val="00947EB5"/>
    <w:rsid w:val="00951F25"/>
    <w:rsid w:val="00966277"/>
    <w:rsid w:val="009773ED"/>
    <w:rsid w:val="009828B6"/>
    <w:rsid w:val="009C4FA1"/>
    <w:rsid w:val="009F00D6"/>
    <w:rsid w:val="00A372CE"/>
    <w:rsid w:val="00A44C60"/>
    <w:rsid w:val="00A55C4C"/>
    <w:rsid w:val="00A70CE1"/>
    <w:rsid w:val="00A712FE"/>
    <w:rsid w:val="00AA1254"/>
    <w:rsid w:val="00AA450C"/>
    <w:rsid w:val="00AB5CDD"/>
    <w:rsid w:val="00AF42EE"/>
    <w:rsid w:val="00B002B6"/>
    <w:rsid w:val="00B17A6F"/>
    <w:rsid w:val="00BA66BE"/>
    <w:rsid w:val="00BC36BA"/>
    <w:rsid w:val="00C604A7"/>
    <w:rsid w:val="00C919B4"/>
    <w:rsid w:val="00CD49F0"/>
    <w:rsid w:val="00D14543"/>
    <w:rsid w:val="00D32E9C"/>
    <w:rsid w:val="00D82539"/>
    <w:rsid w:val="00DC4DCD"/>
    <w:rsid w:val="00DF7206"/>
    <w:rsid w:val="00E03E1C"/>
    <w:rsid w:val="00E16C50"/>
    <w:rsid w:val="00E418D7"/>
    <w:rsid w:val="00E81133"/>
    <w:rsid w:val="00E87C97"/>
    <w:rsid w:val="00E91F48"/>
    <w:rsid w:val="00EA3B49"/>
    <w:rsid w:val="00F25B59"/>
    <w:rsid w:val="00F373AD"/>
    <w:rsid w:val="00F64C34"/>
    <w:rsid w:val="00F72B92"/>
    <w:rsid w:val="00F77DDA"/>
    <w:rsid w:val="00F83E21"/>
    <w:rsid w:val="00FC1364"/>
    <w:rsid w:val="00FD2EEB"/>
    <w:rsid w:val="00FF7600"/>
    <w:rsid w:val="09002C48"/>
    <w:rsid w:val="10B70083"/>
    <w:rsid w:val="24273FD3"/>
    <w:rsid w:val="265707BE"/>
    <w:rsid w:val="377E1468"/>
    <w:rsid w:val="44763673"/>
    <w:rsid w:val="470D17B7"/>
    <w:rsid w:val="49A05DDE"/>
    <w:rsid w:val="4D9B51C3"/>
    <w:rsid w:val="5A2A06DE"/>
    <w:rsid w:val="5D2E3358"/>
    <w:rsid w:val="60821977"/>
    <w:rsid w:val="614A4976"/>
    <w:rsid w:val="636E6211"/>
    <w:rsid w:val="67385F13"/>
    <w:rsid w:val="6A211DF3"/>
    <w:rsid w:val="719F5374"/>
    <w:rsid w:val="72F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3 Char"/>
    <w:basedOn w:val="8"/>
    <w:link w:val="3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677</Words>
  <Characters>776</Characters>
  <Lines>9</Lines>
  <Paragraphs>2</Paragraphs>
  <TotalTime>1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2020-01-03T09:43:00Z</dcterms:created>
  <dc:creator>YX</dc:creator>
  <cp:lastModifiedBy>谭文韬</cp:lastModifiedBy>
  <cp:lastPrinted>2017-12-04T02:59:00Z</cp:lastPrinted>
  <dcterms:modified xsi:type="dcterms:W3CDTF">2025-05-20T06:16:37Z</dcterms:modified>
  <dc:title>深圳市业昕工程检测有限公司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82E64A78827D48EAA864459D653BCEAC_13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