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E5C16">
      <w:pPr>
        <w:snapToGrid w:val="0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/>
          <w:sz w:val="20"/>
        </w:rPr>
        <w:pict>
          <v:rect id="_x0000_s4879" o:spid="_x0000_s4879" o:spt="1" style="position:absolute;left:0pt;margin-left:432pt;margin-top:-7.5pt;height:23.4pt;width:90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 w14:paraId="13D45070">
                  <w:r>
                    <w:rPr>
                      <w:rFonts w:hint="eastAsia" w:eastAsia="仿宋_GB2312"/>
                      <w:kern w:val="0"/>
                      <w:szCs w:val="21"/>
                    </w:rPr>
                    <w:t>第  页 共  页</w:t>
                  </w:r>
                </w:p>
              </w:txbxContent>
            </v:textbox>
          </v:rect>
        </w:pict>
      </w:r>
      <w:r>
        <w:rPr>
          <w:rFonts w:hint="eastAsia" w:ascii="仿宋_GB2312" w:eastAsia="仿宋_GB2312"/>
          <w:sz w:val="24"/>
        </w:rPr>
        <w:t>深圳市业昕工程检测有限公司</w:t>
      </w:r>
    </w:p>
    <w:p w14:paraId="401B34DB">
      <w:pPr>
        <w:jc w:val="center"/>
        <w:rPr>
          <w:rFonts w:ascii="黑体" w:hAnsi="宋体" w:eastAsia="黑体"/>
          <w:b/>
          <w:bCs/>
          <w:spacing w:val="40"/>
          <w:sz w:val="36"/>
        </w:rPr>
      </w:pPr>
      <w:r>
        <w:rPr>
          <w:rFonts w:ascii="黑体" w:eastAsia="黑体"/>
          <w:sz w:val="44"/>
        </w:rPr>
        <w:pict>
          <v:rect id="_x0000_s4878" o:spid="_x0000_s4878" o:spt="1" style="position:absolute;left:0pt;margin-left:612pt;margin-top:-7.8pt;height:23.4pt;width:90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 w14:paraId="672C3F0E">
                  <w:r>
                    <w:rPr>
                      <w:rFonts w:hint="eastAsia" w:eastAsia="仿宋_GB2312"/>
                      <w:kern w:val="0"/>
                      <w:szCs w:val="21"/>
                    </w:rPr>
                    <w:t>第  页 共  页</w:t>
                  </w:r>
                </w:p>
              </w:txbxContent>
            </v:textbox>
          </v:rect>
        </w:pict>
      </w:r>
      <w:r>
        <w:rPr>
          <w:rFonts w:hint="eastAsia" w:ascii="黑体" w:eastAsia="黑体"/>
          <w:sz w:val="44"/>
        </w:rPr>
        <w:t>混凝土后锚固件抗拔性能</w:t>
      </w:r>
      <w:r>
        <w:rPr>
          <w:rFonts w:ascii="黑体" w:eastAsia="黑体"/>
          <w:sz w:val="44"/>
        </w:rPr>
        <w:pict>
          <v:rect id="_x0000_s4877" o:spid="_x0000_s4877" o:spt="1" style="position:absolute;left:0pt;margin-left:612pt;margin-top:-7.8pt;height:23.4pt;width:90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 w14:paraId="09924BC7">
                  <w:r>
                    <w:rPr>
                      <w:rFonts w:hint="eastAsia" w:eastAsia="仿宋_GB2312"/>
                      <w:kern w:val="0"/>
                      <w:szCs w:val="21"/>
                    </w:rPr>
                    <w:t>第  页 共  页</w:t>
                  </w:r>
                </w:p>
              </w:txbxContent>
            </v:textbox>
          </v:rect>
        </w:pict>
      </w:r>
      <w:r>
        <w:rPr>
          <w:rFonts w:hint="eastAsia" w:ascii="黑体" w:eastAsia="黑体"/>
          <w:sz w:val="44"/>
        </w:rPr>
        <w:t>检测委托单</w:t>
      </w:r>
    </w:p>
    <w:p w14:paraId="37537E1B">
      <w:pPr>
        <w:rPr>
          <w:rFonts w:ascii="仿宋_GB2312" w:hAnsi="宋体" w:eastAsia="仿宋_GB2312"/>
        </w:rPr>
      </w:pPr>
      <w:r>
        <w:rPr>
          <w:rFonts w:hint="eastAsia" w:eastAsia="仿宋_GB2312"/>
          <w:lang w:eastAsia="zh-CN"/>
        </w:rPr>
        <w:t>查询</w:t>
      </w:r>
      <w:r>
        <w:rPr>
          <w:rFonts w:hint="eastAsia" w:eastAsia="仿宋_GB2312"/>
        </w:rPr>
        <w:t>号</w:t>
      </w:r>
      <w:r>
        <w:rPr>
          <w:rFonts w:hint="eastAsia" w:ascii="仿宋_GB2312" w:hAnsi="宋体" w:eastAsia="仿宋_GB2312"/>
        </w:rPr>
        <w:t xml:space="preserve">：                                                           </w:t>
      </w:r>
      <w:r>
        <w:rPr>
          <w:rFonts w:hint="eastAsia" w:ascii="仿宋_GB2312" w:hAnsi="宋体" w:eastAsia="仿宋_GB2312"/>
          <w:lang w:eastAsia="zh-CN"/>
        </w:rPr>
        <w:t>委托</w:t>
      </w:r>
      <w:r>
        <w:rPr>
          <w:rFonts w:hint="eastAsia" w:eastAsia="仿宋_GB2312"/>
        </w:rPr>
        <w:t>编号</w:t>
      </w:r>
      <w:r>
        <w:rPr>
          <w:rFonts w:hint="eastAsia" w:ascii="仿宋_GB2312" w:hAnsi="宋体" w:eastAsia="仿宋_GB2312"/>
        </w:rPr>
        <w:t>：</w:t>
      </w:r>
    </w:p>
    <w:tbl>
      <w:tblPr>
        <w:tblStyle w:val="10"/>
        <w:tblW w:w="108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630"/>
        <w:gridCol w:w="10"/>
        <w:gridCol w:w="425"/>
        <w:gridCol w:w="1098"/>
        <w:gridCol w:w="319"/>
        <w:gridCol w:w="851"/>
        <w:gridCol w:w="269"/>
        <w:gridCol w:w="1148"/>
        <w:gridCol w:w="142"/>
        <w:gridCol w:w="510"/>
        <w:gridCol w:w="359"/>
        <w:gridCol w:w="176"/>
        <w:gridCol w:w="268"/>
        <w:gridCol w:w="246"/>
        <w:gridCol w:w="142"/>
        <w:gridCol w:w="783"/>
        <w:gridCol w:w="185"/>
        <w:gridCol w:w="540"/>
        <w:gridCol w:w="186"/>
        <w:gridCol w:w="349"/>
        <w:gridCol w:w="488"/>
        <w:gridCol w:w="850"/>
        <w:gridCol w:w="390"/>
      </w:tblGrid>
      <w:tr w14:paraId="78A1F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500" w:type="dxa"/>
            <w:gridSpan w:val="23"/>
            <w:tcBorders>
              <w:right w:val="single" w:color="auto" w:sz="12" w:space="0"/>
            </w:tcBorders>
            <w:vAlign w:val="center"/>
          </w:tcPr>
          <w:p w14:paraId="254BA56F"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工 程 概 况</w:t>
            </w:r>
          </w:p>
        </w:tc>
        <w:tc>
          <w:tcPr>
            <w:tcW w:w="390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</w:tcBorders>
            <w:textDirection w:val="tbRlV"/>
            <w:vAlign w:val="center"/>
          </w:tcPr>
          <w:p w14:paraId="2B243C52">
            <w:pPr>
              <w:ind w:left="113" w:right="113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白联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交检测室</w:t>
            </w:r>
            <w:r>
              <w:rPr>
                <w:spacing w:val="10"/>
                <w:sz w:val="18"/>
                <w:szCs w:val="18"/>
              </w:rPr>
              <w:t xml:space="preserve">)  </w:t>
            </w:r>
            <w:r>
              <w:rPr>
                <w:rFonts w:hint="eastAsia"/>
                <w:spacing w:val="10"/>
                <w:sz w:val="18"/>
                <w:szCs w:val="18"/>
              </w:rPr>
              <w:t>黄联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收发室留存</w:t>
            </w:r>
            <w:r>
              <w:rPr>
                <w:spacing w:val="10"/>
                <w:sz w:val="18"/>
                <w:szCs w:val="18"/>
              </w:rPr>
              <w:t xml:space="preserve">) </w:t>
            </w:r>
            <w:r>
              <w:rPr>
                <w:rFonts w:hint="eastAsia"/>
                <w:spacing w:val="10"/>
                <w:sz w:val="18"/>
                <w:szCs w:val="18"/>
              </w:rPr>
              <w:t>蓝联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财务留存</w:t>
            </w:r>
            <w:r>
              <w:rPr>
                <w:spacing w:val="10"/>
                <w:sz w:val="18"/>
                <w:szCs w:val="18"/>
              </w:rPr>
              <w:t>)</w:t>
            </w:r>
            <w:r>
              <w:rPr>
                <w:rFonts w:hint="eastAsia"/>
                <w:spacing w:val="10"/>
                <w:sz w:val="18"/>
                <w:szCs w:val="18"/>
              </w:rPr>
              <w:t xml:space="preserve"> 红联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交委托方</w:t>
            </w:r>
            <w:r>
              <w:rPr>
                <w:spacing w:val="10"/>
                <w:sz w:val="18"/>
                <w:szCs w:val="18"/>
              </w:rPr>
              <w:t>)</w:t>
            </w:r>
          </w:p>
        </w:tc>
      </w:tr>
      <w:tr w14:paraId="6A20E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gridSpan w:val="3"/>
            <w:vAlign w:val="center"/>
          </w:tcPr>
          <w:p w14:paraId="032560DA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委托单位</w:t>
            </w:r>
          </w:p>
        </w:tc>
        <w:tc>
          <w:tcPr>
            <w:tcW w:w="4252" w:type="dxa"/>
            <w:gridSpan w:val="7"/>
            <w:vAlign w:val="center"/>
          </w:tcPr>
          <w:p w14:paraId="142AF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rPr>
                <w:rFonts w:ascii="仿宋_GB2312" w:hAnsi="宋体" w:eastAsia="仿宋_GB2312"/>
              </w:rPr>
            </w:pPr>
          </w:p>
        </w:tc>
        <w:tc>
          <w:tcPr>
            <w:tcW w:w="1313" w:type="dxa"/>
            <w:gridSpan w:val="4"/>
            <w:vAlign w:val="center"/>
          </w:tcPr>
          <w:p w14:paraId="77CF1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勘察单位</w:t>
            </w:r>
          </w:p>
        </w:tc>
        <w:tc>
          <w:tcPr>
            <w:tcW w:w="3769" w:type="dxa"/>
            <w:gridSpan w:val="9"/>
            <w:tcBorders>
              <w:right w:val="single" w:color="auto" w:sz="12" w:space="0"/>
            </w:tcBorders>
            <w:vAlign w:val="center"/>
          </w:tcPr>
          <w:p w14:paraId="1DFBF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rPr>
                <w:rFonts w:ascii="仿宋_GB2312" w:hAnsi="宋体" w:eastAsia="仿宋_GB2312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243CA151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6668D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gridSpan w:val="3"/>
            <w:vAlign w:val="center"/>
          </w:tcPr>
          <w:p w14:paraId="413EE9A3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工程名称</w:t>
            </w:r>
          </w:p>
        </w:tc>
        <w:tc>
          <w:tcPr>
            <w:tcW w:w="4252" w:type="dxa"/>
            <w:gridSpan w:val="7"/>
            <w:vAlign w:val="center"/>
          </w:tcPr>
          <w:p w14:paraId="4D4A9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rPr>
                <w:rFonts w:ascii="仿宋_GB2312" w:hAnsi="宋体" w:eastAsia="仿宋_GB2312"/>
              </w:rPr>
            </w:pPr>
          </w:p>
        </w:tc>
        <w:tc>
          <w:tcPr>
            <w:tcW w:w="1313" w:type="dxa"/>
            <w:gridSpan w:val="4"/>
            <w:vAlign w:val="center"/>
          </w:tcPr>
          <w:p w14:paraId="75E66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设计单位</w:t>
            </w:r>
          </w:p>
        </w:tc>
        <w:tc>
          <w:tcPr>
            <w:tcW w:w="3769" w:type="dxa"/>
            <w:gridSpan w:val="9"/>
            <w:tcBorders>
              <w:right w:val="single" w:color="auto" w:sz="12" w:space="0"/>
            </w:tcBorders>
            <w:vAlign w:val="center"/>
          </w:tcPr>
          <w:p w14:paraId="0B242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rPr>
                <w:rFonts w:ascii="仿宋_GB2312" w:hAnsi="宋体" w:eastAsia="仿宋_GB2312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6FA4E443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2FEF9A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gridSpan w:val="3"/>
            <w:vAlign w:val="center"/>
          </w:tcPr>
          <w:p w14:paraId="3A155D3C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工程地点</w:t>
            </w:r>
          </w:p>
        </w:tc>
        <w:tc>
          <w:tcPr>
            <w:tcW w:w="4252" w:type="dxa"/>
            <w:gridSpan w:val="7"/>
            <w:vAlign w:val="center"/>
          </w:tcPr>
          <w:p w14:paraId="1A7DD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rPr>
                <w:rFonts w:ascii="仿宋_GB2312" w:hAnsi="宋体" w:eastAsia="仿宋_GB2312"/>
              </w:rPr>
            </w:pPr>
          </w:p>
        </w:tc>
        <w:tc>
          <w:tcPr>
            <w:tcW w:w="1313" w:type="dxa"/>
            <w:gridSpan w:val="4"/>
            <w:vAlign w:val="center"/>
          </w:tcPr>
          <w:p w14:paraId="0D88F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施工单位</w:t>
            </w:r>
          </w:p>
        </w:tc>
        <w:tc>
          <w:tcPr>
            <w:tcW w:w="3769" w:type="dxa"/>
            <w:gridSpan w:val="9"/>
            <w:tcBorders>
              <w:right w:val="single" w:color="auto" w:sz="12" w:space="0"/>
            </w:tcBorders>
            <w:vAlign w:val="center"/>
          </w:tcPr>
          <w:p w14:paraId="20808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rPr>
                <w:rFonts w:ascii="仿宋_GB2312" w:hAnsi="宋体" w:eastAsia="仿宋_GB2312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624C9C92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43294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gridSpan w:val="3"/>
            <w:vAlign w:val="center"/>
          </w:tcPr>
          <w:p w14:paraId="4FC19CDA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建设单位</w:t>
            </w:r>
          </w:p>
        </w:tc>
        <w:tc>
          <w:tcPr>
            <w:tcW w:w="4252" w:type="dxa"/>
            <w:gridSpan w:val="7"/>
            <w:vAlign w:val="center"/>
          </w:tcPr>
          <w:p w14:paraId="27AF8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rPr>
                <w:rFonts w:ascii="仿宋_GB2312" w:hAnsi="宋体" w:eastAsia="仿宋_GB2312"/>
                <w:sz w:val="15"/>
                <w:szCs w:val="15"/>
              </w:rPr>
            </w:pPr>
          </w:p>
        </w:tc>
        <w:tc>
          <w:tcPr>
            <w:tcW w:w="1313" w:type="dxa"/>
            <w:gridSpan w:val="4"/>
            <w:vAlign w:val="center"/>
          </w:tcPr>
          <w:p w14:paraId="239F0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监理单位</w:t>
            </w:r>
          </w:p>
        </w:tc>
        <w:tc>
          <w:tcPr>
            <w:tcW w:w="3769" w:type="dxa"/>
            <w:gridSpan w:val="9"/>
            <w:tcBorders>
              <w:right w:val="single" w:color="auto" w:sz="12" w:space="0"/>
            </w:tcBorders>
            <w:vAlign w:val="center"/>
          </w:tcPr>
          <w:p w14:paraId="6394F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rPr>
                <w:rFonts w:ascii="仿宋_GB2312" w:hAnsi="宋体" w:eastAsia="仿宋_GB2312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41E61B27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58FB46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166" w:type="dxa"/>
            <w:gridSpan w:val="3"/>
            <w:vAlign w:val="center"/>
          </w:tcPr>
          <w:p w14:paraId="78668B9A"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试验方法</w:t>
            </w:r>
          </w:p>
        </w:tc>
        <w:tc>
          <w:tcPr>
            <w:tcW w:w="4252" w:type="dxa"/>
            <w:gridSpan w:val="7"/>
            <w:tcBorders>
              <w:bottom w:val="single" w:color="auto" w:sz="4" w:space="0"/>
            </w:tcBorders>
            <w:vAlign w:val="center"/>
          </w:tcPr>
          <w:p w14:paraId="2201A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textAlignment w:val="auto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 xml:space="preserve">□分级加载  □连续加载 </w:t>
            </w:r>
          </w:p>
        </w:tc>
        <w:tc>
          <w:tcPr>
            <w:tcW w:w="1313" w:type="dxa"/>
            <w:gridSpan w:val="4"/>
            <w:tcBorders>
              <w:bottom w:val="single" w:color="auto" w:sz="4" w:space="0"/>
            </w:tcBorders>
            <w:vAlign w:val="center"/>
          </w:tcPr>
          <w:p w14:paraId="5734F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见证判定</w:t>
            </w:r>
          </w:p>
        </w:tc>
        <w:tc>
          <w:tcPr>
            <w:tcW w:w="3769" w:type="dxa"/>
            <w:gridSpan w:val="9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0B753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其他   □ 监督抽检   □ 执法抽检</w:t>
            </w:r>
          </w:p>
          <w:p w14:paraId="61E51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textAlignment w:val="auto"/>
              <w:rPr>
                <w:rFonts w:eastAsia="仿宋_GB2312"/>
              </w:rPr>
            </w:pPr>
            <w:r>
              <w:rPr>
                <w:rFonts w:hint="eastAsia" w:eastAsia="仿宋_GB2312"/>
                <w:sz w:val="18"/>
                <w:szCs w:val="18"/>
              </w:rPr>
              <w:t xml:space="preserve">□ 甲方巡检   □ 普通送检 </w:t>
            </w: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4539D584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16C89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166" w:type="dxa"/>
            <w:gridSpan w:val="3"/>
            <w:vAlign w:val="center"/>
          </w:tcPr>
          <w:p w14:paraId="50AFECFF"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试验目的</w:t>
            </w:r>
          </w:p>
        </w:tc>
        <w:tc>
          <w:tcPr>
            <w:tcW w:w="425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913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31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79E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工程监督编号</w:t>
            </w:r>
          </w:p>
          <w:p w14:paraId="5F6C4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rPr>
                <w:rFonts w:ascii="仿宋_GB2312" w:hAnsi="宋体" w:eastAsia="仿宋_GB2312"/>
                <w:spacing w:val="-6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(报监编号)</w:t>
            </w:r>
          </w:p>
        </w:tc>
        <w:tc>
          <w:tcPr>
            <w:tcW w:w="3769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99C0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rPr>
                <w:rFonts w:eastAsia="仿宋_GB2312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730BE6A1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29315D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166" w:type="dxa"/>
            <w:gridSpan w:val="3"/>
            <w:tcBorders>
              <w:right w:val="single" w:color="auto" w:sz="4" w:space="0"/>
            </w:tcBorders>
            <w:vAlign w:val="center"/>
          </w:tcPr>
          <w:p w14:paraId="46DE9A54">
            <w:pPr>
              <w:spacing w:line="288" w:lineRule="auto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试件类型</w:t>
            </w:r>
          </w:p>
        </w:tc>
        <w:tc>
          <w:tcPr>
            <w:tcW w:w="9334" w:type="dxa"/>
            <w:gridSpan w:val="20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18CE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□混凝土后锚固件试验</w:t>
            </w:r>
            <w:r>
              <w:rPr>
                <w:rFonts w:hint="eastAsia" w:ascii="仿宋_GB2312" w:hAnsi="宋体" w:eastAsia="仿宋_GB2312"/>
                <w:color w:val="000000"/>
                <w:spacing w:val="-6"/>
                <w:szCs w:val="21"/>
              </w:rPr>
              <w:t>（</w:t>
            </w:r>
            <w:r>
              <w:rPr>
                <w:rFonts w:hint="eastAsia" w:ascii="仿宋_GB2312" w:eastAsia="仿宋_GB2312"/>
                <w:spacing w:val="-6"/>
                <w:szCs w:val="21"/>
              </w:rPr>
              <w:t>□植筋 □机械锚栓膨胀型 □机械锚栓扩孔型 □粘结型锚栓</w:t>
            </w:r>
            <w:r>
              <w:rPr>
                <w:rFonts w:hint="eastAsia" w:ascii="仿宋_GB2312" w:hAnsi="宋体" w:eastAsia="仿宋_GB2312"/>
                <w:color w:val="000000"/>
                <w:spacing w:val="-6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pacing w:val="-6"/>
                <w:szCs w:val="21"/>
              </w:rPr>
              <w:t>□植螺杆）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  <w:p w14:paraId="084D9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□其它类型</w:t>
            </w: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3246E784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55C8B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  <w:jc w:val="center"/>
        </w:trPr>
        <w:tc>
          <w:tcPr>
            <w:tcW w:w="1166" w:type="dxa"/>
            <w:gridSpan w:val="3"/>
            <w:vAlign w:val="center"/>
          </w:tcPr>
          <w:p w14:paraId="2DD255D8"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检测标准</w:t>
            </w:r>
          </w:p>
        </w:tc>
        <w:tc>
          <w:tcPr>
            <w:tcW w:w="9334" w:type="dxa"/>
            <w:gridSpan w:val="20"/>
            <w:tcBorders>
              <w:right w:val="single" w:color="auto" w:sz="12" w:space="0"/>
            </w:tcBorders>
            <w:vAlign w:val="center"/>
          </w:tcPr>
          <w:p w14:paraId="68D88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□混凝土结构后锚固技术规程 JGJ145-2013     □砌体结构工程施工质量验收规范GB 50203-2011</w:t>
            </w:r>
          </w:p>
          <w:p w14:paraId="63897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□建筑结构加固工程施工质量验收规范 GB 50550-2010</w:t>
            </w:r>
          </w:p>
          <w:p w14:paraId="712D1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□混凝土后锚固件抗拔和抗剪性能检测技术规程DBJ/T15-35-20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</w:t>
            </w:r>
          </w:p>
          <w:p w14:paraId="317C9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3793BBA4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6437B8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91" w:type="dxa"/>
            <w:gridSpan w:val="4"/>
            <w:tcBorders>
              <w:bottom w:val="single" w:color="auto" w:sz="4" w:space="0"/>
            </w:tcBorders>
            <w:vAlign w:val="center"/>
          </w:tcPr>
          <w:p w14:paraId="370E655E"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总数（根）</w:t>
            </w:r>
          </w:p>
        </w:tc>
        <w:tc>
          <w:tcPr>
            <w:tcW w:w="1098" w:type="dxa"/>
            <w:tcBorders>
              <w:bottom w:val="single" w:color="auto" w:sz="4" w:space="0"/>
            </w:tcBorders>
            <w:vAlign w:val="center"/>
          </w:tcPr>
          <w:p w14:paraId="02710DC3">
            <w:pPr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bottom w:val="single" w:color="auto" w:sz="4" w:space="0"/>
            </w:tcBorders>
            <w:vAlign w:val="center"/>
          </w:tcPr>
          <w:p w14:paraId="4244EBEB"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试验类型</w:t>
            </w: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 w14:paraId="5C308C76">
            <w:pPr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652" w:type="dxa"/>
            <w:gridSpan w:val="2"/>
            <w:tcBorders>
              <w:bottom w:val="single" w:color="auto" w:sz="4" w:space="0"/>
            </w:tcBorders>
            <w:vAlign w:val="center"/>
          </w:tcPr>
          <w:p w14:paraId="6DDAB80D"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层数</w:t>
            </w:r>
          </w:p>
        </w:tc>
        <w:tc>
          <w:tcPr>
            <w:tcW w:w="1191" w:type="dxa"/>
            <w:gridSpan w:val="5"/>
            <w:tcBorders>
              <w:bottom w:val="single" w:color="auto" w:sz="4" w:space="0"/>
            </w:tcBorders>
            <w:vAlign w:val="center"/>
          </w:tcPr>
          <w:p w14:paraId="5C376B96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08" w:type="dxa"/>
            <w:gridSpan w:val="3"/>
            <w:tcBorders>
              <w:bottom w:val="single" w:color="auto" w:sz="4" w:space="0"/>
            </w:tcBorders>
            <w:vAlign w:val="center"/>
          </w:tcPr>
          <w:p w14:paraId="30A01227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结构形式</w:t>
            </w:r>
          </w:p>
        </w:tc>
        <w:tc>
          <w:tcPr>
            <w:tcW w:w="1873" w:type="dxa"/>
            <w:gridSpan w:val="4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013B0D1C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21921FFF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5A442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91" w:type="dxa"/>
            <w:gridSpan w:val="4"/>
            <w:tcBorders>
              <w:bottom w:val="single" w:color="auto" w:sz="4" w:space="0"/>
            </w:tcBorders>
            <w:vAlign w:val="center"/>
          </w:tcPr>
          <w:p w14:paraId="1AA1430D">
            <w:pPr>
              <w:jc w:val="center"/>
              <w:rPr>
                <w:rFonts w:ascii="仿宋_GB2312" w:hAnsi="宋体" w:eastAsia="仿宋_GB2312"/>
                <w:color w:val="000000"/>
                <w:spacing w:val="-6"/>
              </w:rPr>
            </w:pPr>
            <w:r>
              <w:rPr>
                <w:rFonts w:hint="eastAsia" w:ascii="仿宋_GB2312" w:hAnsi="宋体" w:eastAsia="仿宋_GB2312"/>
                <w:color w:val="000000"/>
                <w:spacing w:val="-6"/>
              </w:rPr>
              <w:t>试件生产单位</w:t>
            </w:r>
          </w:p>
        </w:tc>
        <w:tc>
          <w:tcPr>
            <w:tcW w:w="3685" w:type="dxa"/>
            <w:gridSpan w:val="5"/>
            <w:tcBorders>
              <w:bottom w:val="single" w:color="auto" w:sz="4" w:space="0"/>
            </w:tcBorders>
            <w:vAlign w:val="center"/>
          </w:tcPr>
          <w:p w14:paraId="3C5662BC">
            <w:pPr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843" w:type="dxa"/>
            <w:gridSpan w:val="7"/>
            <w:tcBorders>
              <w:bottom w:val="single" w:color="auto" w:sz="4" w:space="0"/>
            </w:tcBorders>
            <w:vAlign w:val="center"/>
          </w:tcPr>
          <w:p w14:paraId="1E978C41">
            <w:pPr>
              <w:jc w:val="center"/>
              <w:rPr>
                <w:rFonts w:hint="eastAsia" w:ascii="仿宋_GB2312" w:hAnsi="宋体" w:eastAsia="仿宋_GB2312"/>
                <w:color w:val="000000"/>
                <w:spacing w:val="-6"/>
              </w:rPr>
            </w:pPr>
            <w:r>
              <w:rPr>
                <w:rFonts w:hint="eastAsia" w:ascii="仿宋_GB2312" w:hAnsi="宋体" w:eastAsia="仿宋_GB2312"/>
                <w:color w:val="000000"/>
                <w:spacing w:val="-6"/>
              </w:rPr>
              <w:t>锚固连接安全等级</w:t>
            </w:r>
          </w:p>
        </w:tc>
        <w:tc>
          <w:tcPr>
            <w:tcW w:w="3381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0554835">
            <w:pPr>
              <w:ind w:firstLine="525" w:firstLineChars="250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</w:rPr>
              <w:t xml:space="preserve">一级   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</w:rPr>
              <w:t>二级</w:t>
            </w: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7BF15CBE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09ADF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008" w:type="dxa"/>
            <w:gridSpan w:val="6"/>
            <w:tcBorders>
              <w:bottom w:val="single" w:color="auto" w:sz="4" w:space="0"/>
            </w:tcBorders>
            <w:vAlign w:val="center"/>
          </w:tcPr>
          <w:p w14:paraId="1073BB8D">
            <w:pPr>
              <w:jc w:val="center"/>
              <w:rPr>
                <w:rFonts w:hint="eastAsia" w:ascii="仿宋_GB2312" w:hAnsi="宋体" w:eastAsia="仿宋_GB2312"/>
                <w:color w:val="000000"/>
                <w:spacing w:val="-6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粘接剂/锚固胶生产单位</w:t>
            </w:r>
          </w:p>
        </w:tc>
        <w:tc>
          <w:tcPr>
            <w:tcW w:w="7492" w:type="dxa"/>
            <w:gridSpan w:val="17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272A1C53">
            <w:pPr>
              <w:rPr>
                <w:rFonts w:ascii="仿宋_GB2312" w:hAnsi="宋体" w:eastAsia="仿宋_GB2312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073CE6DE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74FFD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526" w:type="dxa"/>
            <w:vAlign w:val="center"/>
          </w:tcPr>
          <w:p w14:paraId="1E4EB176">
            <w:pPr>
              <w:spacing w:line="20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序号</w:t>
            </w:r>
          </w:p>
        </w:tc>
        <w:tc>
          <w:tcPr>
            <w:tcW w:w="1065" w:type="dxa"/>
            <w:gridSpan w:val="3"/>
            <w:vAlign w:val="center"/>
          </w:tcPr>
          <w:p w14:paraId="373FEBCE">
            <w:pPr>
              <w:spacing w:line="20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规格</w:t>
            </w:r>
          </w:p>
          <w:p w14:paraId="12774465">
            <w:pPr>
              <w:spacing w:line="20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型号</w:t>
            </w:r>
          </w:p>
        </w:tc>
        <w:tc>
          <w:tcPr>
            <w:tcW w:w="3827" w:type="dxa"/>
            <w:gridSpan w:val="6"/>
            <w:vAlign w:val="center"/>
          </w:tcPr>
          <w:p w14:paraId="6D1204B6">
            <w:pPr>
              <w:spacing w:line="20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工 程 部 位</w:t>
            </w:r>
          </w:p>
        </w:tc>
        <w:tc>
          <w:tcPr>
            <w:tcW w:w="869" w:type="dxa"/>
            <w:gridSpan w:val="2"/>
            <w:vAlign w:val="center"/>
          </w:tcPr>
          <w:p w14:paraId="36F509C2">
            <w:pPr>
              <w:spacing w:line="2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基体类型强度等级</w:t>
            </w:r>
          </w:p>
        </w:tc>
        <w:tc>
          <w:tcPr>
            <w:tcW w:w="690" w:type="dxa"/>
            <w:gridSpan w:val="3"/>
            <w:vAlign w:val="center"/>
          </w:tcPr>
          <w:p w14:paraId="56CE9710">
            <w:pPr>
              <w:spacing w:line="200" w:lineRule="exact"/>
              <w:jc w:val="center"/>
              <w:rPr>
                <w:rFonts w:ascii="仿宋_GB2312" w:hAnsi="宋体" w:eastAsia="仿宋_GB2312"/>
                <w:spacing w:val="-10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锚固</w:t>
            </w:r>
            <w:r>
              <w:rPr>
                <w:rFonts w:hint="eastAsia" w:ascii="仿宋_GB2312" w:hAnsi="宋体" w:eastAsia="仿宋_GB2312"/>
                <w:spacing w:val="-10"/>
              </w:rPr>
              <w:t>深度</w:t>
            </w:r>
          </w:p>
          <w:p w14:paraId="2F9D7B61">
            <w:pPr>
              <w:spacing w:line="2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pacing w:val="-10"/>
              </w:rPr>
              <w:t>(</w:t>
            </w:r>
            <w:r>
              <w:rPr>
                <w:rFonts w:hint="eastAsia" w:ascii="仿宋_GB2312" w:hAnsi="宋体" w:eastAsia="仿宋_GB2312"/>
                <w:spacing w:val="-4"/>
              </w:rPr>
              <w:t>mm)</w:t>
            </w:r>
          </w:p>
        </w:tc>
        <w:tc>
          <w:tcPr>
            <w:tcW w:w="1110" w:type="dxa"/>
            <w:gridSpan w:val="3"/>
            <w:vAlign w:val="center"/>
          </w:tcPr>
          <w:p w14:paraId="557B3798">
            <w:pPr>
              <w:spacing w:line="2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粘结剂类型固化日期(或施工日期)</w:t>
            </w:r>
          </w:p>
        </w:tc>
        <w:tc>
          <w:tcPr>
            <w:tcW w:w="726" w:type="dxa"/>
            <w:gridSpan w:val="2"/>
            <w:vAlign w:val="center"/>
          </w:tcPr>
          <w:p w14:paraId="0A998FE5">
            <w:pPr>
              <w:spacing w:line="200" w:lineRule="exact"/>
              <w:jc w:val="center"/>
              <w:rPr>
                <w:rFonts w:ascii="仿宋_GB2312" w:hAnsi="宋体" w:eastAsia="仿宋_GB2312"/>
                <w:spacing w:val="-8"/>
              </w:rPr>
            </w:pPr>
            <w:r>
              <w:rPr>
                <w:rFonts w:hint="eastAsia" w:ascii="仿宋_GB2312" w:hAnsi="宋体" w:eastAsia="仿宋_GB2312"/>
                <w:spacing w:val="-8"/>
              </w:rPr>
              <w:t>检测数量(个)</w:t>
            </w:r>
          </w:p>
        </w:tc>
        <w:tc>
          <w:tcPr>
            <w:tcW w:w="837" w:type="dxa"/>
            <w:gridSpan w:val="2"/>
            <w:vAlign w:val="center"/>
          </w:tcPr>
          <w:p w14:paraId="42B84C53">
            <w:pPr>
              <w:spacing w:line="200" w:lineRule="exact"/>
              <w:jc w:val="center"/>
              <w:rPr>
                <w:rFonts w:ascii="仿宋_GB2312" w:hAnsi="宋体" w:eastAsia="仿宋_GB2312"/>
                <w:spacing w:val="-8"/>
              </w:rPr>
            </w:pPr>
            <w:r>
              <w:rPr>
                <w:rFonts w:hint="eastAsia" w:ascii="仿宋_GB2312" w:hAnsi="宋体" w:eastAsia="仿宋_GB2312"/>
                <w:spacing w:val="-8"/>
              </w:rPr>
              <w:t>承载力设计值(kN)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4DA7C072">
            <w:pPr>
              <w:spacing w:line="2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pacing w:val="-8"/>
              </w:rPr>
              <w:t>最大试验荷载(kN)</w:t>
            </w: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76E5E0C0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7F15A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  <w:jc w:val="center"/>
        </w:trPr>
        <w:tc>
          <w:tcPr>
            <w:tcW w:w="526" w:type="dxa"/>
            <w:tcBorders>
              <w:bottom w:val="single" w:color="auto" w:sz="4" w:space="0"/>
            </w:tcBorders>
            <w:vAlign w:val="center"/>
          </w:tcPr>
          <w:p w14:paraId="4292E101">
            <w:pPr>
              <w:spacing w:line="288" w:lineRule="auto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065" w:type="dxa"/>
            <w:gridSpan w:val="3"/>
            <w:tcBorders>
              <w:bottom w:val="single" w:color="auto" w:sz="4" w:space="0"/>
            </w:tcBorders>
            <w:vAlign w:val="center"/>
          </w:tcPr>
          <w:p w14:paraId="5F041509">
            <w:pPr>
              <w:jc w:val="center"/>
              <w:rPr>
                <w:rFonts w:ascii="SJQY" w:hAnsi="SJQY" w:eastAsia="SJQY"/>
                <w:color w:val="000000"/>
              </w:rPr>
            </w:pPr>
          </w:p>
        </w:tc>
        <w:tc>
          <w:tcPr>
            <w:tcW w:w="3827" w:type="dxa"/>
            <w:gridSpan w:val="6"/>
            <w:vAlign w:val="center"/>
          </w:tcPr>
          <w:p w14:paraId="04CBD03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0FCF997E"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690" w:type="dxa"/>
            <w:gridSpan w:val="3"/>
            <w:vAlign w:val="center"/>
          </w:tcPr>
          <w:p w14:paraId="69932921"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10" w:type="dxa"/>
            <w:gridSpan w:val="3"/>
            <w:vAlign w:val="center"/>
          </w:tcPr>
          <w:p w14:paraId="64CEFDEC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5AD7BED9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837" w:type="dxa"/>
            <w:gridSpan w:val="2"/>
            <w:vAlign w:val="center"/>
          </w:tcPr>
          <w:p w14:paraId="1668BE57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27960DEF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3E88A91E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6BD96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  <w:jc w:val="center"/>
        </w:trPr>
        <w:tc>
          <w:tcPr>
            <w:tcW w:w="526" w:type="dxa"/>
            <w:tcBorders>
              <w:bottom w:val="single" w:color="auto" w:sz="4" w:space="0"/>
            </w:tcBorders>
            <w:vAlign w:val="center"/>
          </w:tcPr>
          <w:p w14:paraId="04BFEC7B">
            <w:pPr>
              <w:spacing w:line="288" w:lineRule="auto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065" w:type="dxa"/>
            <w:gridSpan w:val="3"/>
            <w:tcBorders>
              <w:bottom w:val="single" w:color="auto" w:sz="4" w:space="0"/>
            </w:tcBorders>
            <w:vAlign w:val="center"/>
          </w:tcPr>
          <w:p w14:paraId="3C1B796A">
            <w:pPr>
              <w:jc w:val="center"/>
              <w:rPr>
                <w:rFonts w:ascii="SJQY" w:hAnsi="SJQY" w:eastAsia="SJQY"/>
                <w:color w:val="000000"/>
              </w:rPr>
            </w:pPr>
          </w:p>
        </w:tc>
        <w:tc>
          <w:tcPr>
            <w:tcW w:w="3827" w:type="dxa"/>
            <w:gridSpan w:val="6"/>
            <w:vAlign w:val="center"/>
          </w:tcPr>
          <w:p w14:paraId="3CD5E198"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47BF73D8"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690" w:type="dxa"/>
            <w:gridSpan w:val="3"/>
            <w:vAlign w:val="center"/>
          </w:tcPr>
          <w:p w14:paraId="6F9B2B00"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10" w:type="dxa"/>
            <w:gridSpan w:val="3"/>
            <w:vAlign w:val="center"/>
          </w:tcPr>
          <w:p w14:paraId="33DAB3CD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7ABE35F1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837" w:type="dxa"/>
            <w:gridSpan w:val="2"/>
            <w:vAlign w:val="center"/>
          </w:tcPr>
          <w:p w14:paraId="07A7A936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7FEE8EF6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094C1639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27094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5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22CE40">
            <w:pPr>
              <w:spacing w:line="288" w:lineRule="auto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6FAED0">
            <w:pPr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3827" w:type="dxa"/>
            <w:gridSpan w:val="6"/>
            <w:tcBorders>
              <w:bottom w:val="single" w:color="auto" w:sz="4" w:space="0"/>
            </w:tcBorders>
            <w:vAlign w:val="center"/>
          </w:tcPr>
          <w:p w14:paraId="6C02AD26"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4E82BD6A"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690" w:type="dxa"/>
            <w:gridSpan w:val="3"/>
            <w:vAlign w:val="center"/>
          </w:tcPr>
          <w:p w14:paraId="3C70B4EE"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10" w:type="dxa"/>
            <w:gridSpan w:val="3"/>
            <w:vAlign w:val="center"/>
          </w:tcPr>
          <w:p w14:paraId="09CAF885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5C62773F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837" w:type="dxa"/>
            <w:gridSpan w:val="2"/>
            <w:vAlign w:val="center"/>
          </w:tcPr>
          <w:p w14:paraId="1D382C6C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5487ED2F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2B6A95C8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72876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0D4A6A"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2AFD7F">
            <w:pPr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382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624D53"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08411565"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690" w:type="dxa"/>
            <w:gridSpan w:val="3"/>
            <w:vAlign w:val="center"/>
          </w:tcPr>
          <w:p w14:paraId="5DB556D2"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10" w:type="dxa"/>
            <w:gridSpan w:val="3"/>
            <w:vAlign w:val="center"/>
          </w:tcPr>
          <w:p w14:paraId="7C2406C8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0C314FD0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837" w:type="dxa"/>
            <w:gridSpan w:val="2"/>
            <w:vAlign w:val="center"/>
          </w:tcPr>
          <w:p w14:paraId="38140CEC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1D1B1A51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3B404ED2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0007B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26" w:type="dxa"/>
            <w:tcBorders>
              <w:top w:val="single" w:color="auto" w:sz="4" w:space="0"/>
            </w:tcBorders>
            <w:vAlign w:val="center"/>
          </w:tcPr>
          <w:p w14:paraId="35E860B6"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</w:tcBorders>
            <w:vAlign w:val="center"/>
          </w:tcPr>
          <w:p w14:paraId="524CF974">
            <w:pPr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3827" w:type="dxa"/>
            <w:gridSpan w:val="6"/>
            <w:tcBorders>
              <w:top w:val="single" w:color="auto" w:sz="4" w:space="0"/>
            </w:tcBorders>
            <w:vAlign w:val="center"/>
          </w:tcPr>
          <w:p w14:paraId="42F37ECE"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72BEE6C1"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690" w:type="dxa"/>
            <w:gridSpan w:val="3"/>
            <w:vAlign w:val="center"/>
          </w:tcPr>
          <w:p w14:paraId="1E96A5F4"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10" w:type="dxa"/>
            <w:gridSpan w:val="3"/>
            <w:vAlign w:val="center"/>
          </w:tcPr>
          <w:p w14:paraId="1BD72114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79221662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837" w:type="dxa"/>
            <w:gridSpan w:val="2"/>
            <w:vAlign w:val="center"/>
          </w:tcPr>
          <w:p w14:paraId="5ED4F646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280BA866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422ACD47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56B7D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0069E200">
            <w:pPr>
              <w:jc w:val="center"/>
              <w:rPr>
                <w:rFonts w:eastAsia="仿宋_GB2312"/>
                <w:spacing w:val="-16"/>
              </w:rPr>
            </w:pPr>
            <w:r>
              <w:rPr>
                <w:rFonts w:hint="eastAsia" w:eastAsia="仿宋_GB2312"/>
                <w:spacing w:val="-16"/>
              </w:rPr>
              <w:t>见证卡编号</w:t>
            </w: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3E6D26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</w:tcBorders>
            <w:vAlign w:val="center"/>
          </w:tcPr>
          <w:p w14:paraId="2630D0D0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eastAsia="仿宋_GB2312"/>
                <w:spacing w:val="-14"/>
              </w:rPr>
              <w:t>委托人签名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615FA123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045" w:type="dxa"/>
            <w:gridSpan w:val="3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F504D44">
            <w:pPr>
              <w:jc w:val="center"/>
              <w:rPr>
                <w:rFonts w:ascii="仿宋_GB2312" w:hAnsi="宋体" w:eastAsia="仿宋_GB2312"/>
                <w:spacing w:val="20"/>
              </w:rPr>
            </w:pPr>
            <w:r>
              <w:rPr>
                <w:rFonts w:hint="eastAsia" w:ascii="仿宋_GB2312" w:hAnsi="宋体" w:eastAsia="仿宋_GB2312"/>
                <w:spacing w:val="20"/>
              </w:rPr>
              <w:t>受理人</w:t>
            </w:r>
          </w:p>
        </w:tc>
        <w:tc>
          <w:tcPr>
            <w:tcW w:w="1439" w:type="dxa"/>
            <w:gridSpan w:val="4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83DF2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60" w:type="dxa"/>
            <w:gridSpan w:val="4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39419FE1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接 收 人</w:t>
            </w:r>
          </w:p>
        </w:tc>
        <w:tc>
          <w:tcPr>
            <w:tcW w:w="1338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2E1362B1">
            <w:pPr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14:paraId="4617A932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65D9A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27B04D6D">
            <w:pPr>
              <w:adjustRightInd w:val="0"/>
              <w:snapToGrid w:val="0"/>
              <w:jc w:val="center"/>
              <w:rPr>
                <w:rFonts w:eastAsia="仿宋_GB2312"/>
                <w:spacing w:val="-16"/>
              </w:rPr>
            </w:pPr>
            <w:r>
              <w:rPr>
                <w:rFonts w:hint="eastAsia" w:eastAsia="仿宋_GB2312"/>
                <w:spacing w:val="-16"/>
              </w:rPr>
              <w:t>见证人签名</w:t>
            </w: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03C1119">
            <w:pPr>
              <w:jc w:val="center"/>
              <w:rPr>
                <w:rFonts w:eastAsia="仿宋_GB2312"/>
              </w:rPr>
            </w:pPr>
          </w:p>
        </w:tc>
        <w:tc>
          <w:tcPr>
            <w:tcW w:w="1439" w:type="dxa"/>
            <w:gridSpan w:val="3"/>
            <w:vAlign w:val="center"/>
          </w:tcPr>
          <w:p w14:paraId="1F25EBC8">
            <w:pPr>
              <w:jc w:val="center"/>
              <w:rPr>
                <w:rFonts w:eastAsia="仿宋_GB2312"/>
                <w:spacing w:val="-14"/>
              </w:rPr>
            </w:pPr>
            <w:r>
              <w:rPr>
                <w:rFonts w:hint="eastAsia" w:ascii="仿宋_GB2312" w:hAnsi="宋体" w:eastAsia="仿宋_GB2312"/>
              </w:rPr>
              <w:t>委托日期</w:t>
            </w:r>
          </w:p>
        </w:tc>
        <w:tc>
          <w:tcPr>
            <w:tcW w:w="1290" w:type="dxa"/>
            <w:gridSpan w:val="2"/>
            <w:tcBorders>
              <w:right w:val="single" w:color="auto" w:sz="12" w:space="0"/>
            </w:tcBorders>
            <w:vAlign w:val="center"/>
          </w:tcPr>
          <w:p w14:paraId="433E905D">
            <w:pPr>
              <w:jc w:val="center"/>
              <w:rPr>
                <w:rFonts w:eastAsia="仿宋_GB2312"/>
              </w:rPr>
            </w:pPr>
          </w:p>
        </w:tc>
        <w:tc>
          <w:tcPr>
            <w:tcW w:w="1045" w:type="dxa"/>
            <w:gridSpan w:val="3"/>
            <w:tcBorders>
              <w:left w:val="single" w:color="auto" w:sz="12" w:space="0"/>
            </w:tcBorders>
            <w:vAlign w:val="center"/>
          </w:tcPr>
          <w:p w14:paraId="67FD0243">
            <w:pPr>
              <w:jc w:val="center"/>
              <w:rPr>
                <w:rFonts w:ascii="仿宋_GB2312" w:hAnsi="宋体" w:eastAsia="仿宋_GB2312"/>
                <w:spacing w:val="-6"/>
              </w:rPr>
            </w:pPr>
            <w:r>
              <w:rPr>
                <w:rFonts w:hint="eastAsia" w:ascii="仿宋_GB2312" w:hAnsi="宋体" w:eastAsia="仿宋_GB2312"/>
                <w:spacing w:val="-6"/>
              </w:rPr>
              <w:t>受理日期</w:t>
            </w:r>
          </w:p>
        </w:tc>
        <w:tc>
          <w:tcPr>
            <w:tcW w:w="1439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3883517">
            <w:pPr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gridSpan w:val="4"/>
            <w:tcBorders>
              <w:right w:val="single" w:color="auto" w:sz="4" w:space="0"/>
            </w:tcBorders>
            <w:vAlign w:val="center"/>
          </w:tcPr>
          <w:p w14:paraId="6D5E42D3">
            <w:pPr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接收日 期</w:t>
            </w:r>
          </w:p>
        </w:tc>
        <w:tc>
          <w:tcPr>
            <w:tcW w:w="1338" w:type="dxa"/>
            <w:gridSpan w:val="2"/>
            <w:tcBorders>
              <w:right w:val="single" w:color="auto" w:sz="4" w:space="0"/>
            </w:tcBorders>
            <w:vAlign w:val="center"/>
          </w:tcPr>
          <w:p w14:paraId="569B830E">
            <w:pPr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14:paraId="48DD1130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06962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156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E22C3BF">
            <w:pPr>
              <w:adjustRightInd w:val="0"/>
              <w:snapToGrid w:val="0"/>
              <w:jc w:val="center"/>
              <w:rPr>
                <w:rFonts w:eastAsia="仿宋_GB2312"/>
                <w:spacing w:val="-4"/>
              </w:rPr>
            </w:pPr>
            <w:r>
              <w:rPr>
                <w:rFonts w:hint="eastAsia" w:eastAsia="仿宋_GB2312"/>
                <w:spacing w:val="-4"/>
              </w:rPr>
              <w:t>联系电话</w:t>
            </w:r>
          </w:p>
        </w:tc>
        <w:tc>
          <w:tcPr>
            <w:tcW w:w="1533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4E3948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1439" w:type="dxa"/>
            <w:gridSpan w:val="3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 w14:paraId="22295973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8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290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A25B193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1045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019B1A0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8"/>
              </w:rPr>
            </w:pPr>
            <w:r>
              <w:rPr>
                <w:rFonts w:hint="eastAsia" w:eastAsia="仿宋_GB2312"/>
              </w:rPr>
              <w:t>检测费</w:t>
            </w:r>
          </w:p>
        </w:tc>
        <w:tc>
          <w:tcPr>
            <w:tcW w:w="4037" w:type="dxa"/>
            <w:gridSpan w:val="10"/>
            <w:tcBorders>
              <w:right w:val="single" w:color="auto" w:sz="4" w:space="0"/>
            </w:tcBorders>
            <w:vAlign w:val="center"/>
          </w:tcPr>
          <w:p w14:paraId="5EF253D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14:paraId="10C49BDF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6D251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5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43A3B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8"/>
              </w:rPr>
            </w:pPr>
            <w:r>
              <w:rPr>
                <w:rFonts w:hint="eastAsia" w:eastAsia="仿宋_GB2312"/>
              </w:rPr>
              <w:t>备 注</w:t>
            </w:r>
          </w:p>
        </w:tc>
        <w:tc>
          <w:tcPr>
            <w:tcW w:w="4262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7B3A1">
            <w:pPr>
              <w:adjustRightInd w:val="0"/>
              <w:snapToGrid w:val="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不同试验类型请分单填写。</w:t>
            </w:r>
          </w:p>
        </w:tc>
        <w:tc>
          <w:tcPr>
            <w:tcW w:w="5082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8D3E1">
            <w:pPr>
              <w:adjustRightInd w:val="0"/>
              <w:snapToGrid w:val="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报告交付：报告一式     份</w:t>
            </w:r>
            <w:bookmarkStart w:id="0" w:name="_GoBack"/>
            <w:bookmarkEnd w:id="0"/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14:paraId="13250B0A">
            <w:pPr>
              <w:rPr>
                <w:rFonts w:ascii="仿宋_GB2312" w:hAnsi="宋体" w:eastAsia="仿宋_GB2312"/>
                <w:color w:val="000000"/>
              </w:rPr>
            </w:pPr>
          </w:p>
        </w:tc>
      </w:tr>
    </w:tbl>
    <w:p w14:paraId="0BC4FAAC">
      <w:pPr>
        <w:adjustRightInd w:val="0"/>
        <w:snapToGrid w:val="0"/>
        <w:spacing w:line="260" w:lineRule="exact"/>
        <w:ind w:left="721" w:leftChars="86" w:right="143" w:rightChars="68" w:hanging="540" w:hangingChars="300"/>
        <w:rPr>
          <w:rFonts w:eastAsia="仿宋_GB2312"/>
          <w:sz w:val="18"/>
        </w:rPr>
      </w:pPr>
      <w:r>
        <w:rPr>
          <w:rFonts w:hint="eastAsia" w:eastAsia="仿宋_GB2312"/>
          <w:sz w:val="18"/>
        </w:rPr>
        <w:t>说明：1</w:t>
      </w:r>
      <w:r>
        <w:rPr>
          <w:rFonts w:eastAsia="仿宋_GB2312"/>
          <w:sz w:val="18"/>
        </w:rPr>
        <w:t>.</w:t>
      </w:r>
      <w:r>
        <w:rPr>
          <w:rFonts w:hint="eastAsia" w:eastAsia="仿宋_GB2312"/>
          <w:sz w:val="18"/>
        </w:rPr>
        <w:t>请委托方在粗线框内按表格要求填写或选择，书写要清楚，并对资料的真实性负责；</w:t>
      </w:r>
    </w:p>
    <w:p w14:paraId="34D6F281">
      <w:pPr>
        <w:adjustRightInd w:val="0"/>
        <w:snapToGrid w:val="0"/>
        <w:spacing w:line="260" w:lineRule="exact"/>
        <w:ind w:left="796" w:leftChars="336" w:right="143" w:rightChars="68" w:hanging="90" w:hangingChars="50"/>
        <w:rPr>
          <w:rFonts w:eastAsia="仿宋_GB2312"/>
          <w:sz w:val="18"/>
        </w:rPr>
      </w:pPr>
      <w:r>
        <w:rPr>
          <w:rFonts w:hint="eastAsia" w:eastAsia="仿宋_GB2312"/>
          <w:sz w:val="18"/>
        </w:rPr>
        <w:t>2.本公司保证检测的公正性，对检测数据负责，检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结果以书面报告为准，并为委托方有关资料保密；</w:t>
      </w:r>
    </w:p>
    <w:p w14:paraId="59D4C1A7">
      <w:pPr>
        <w:adjustRightInd w:val="0"/>
        <w:snapToGrid w:val="0"/>
        <w:spacing w:line="260" w:lineRule="exact"/>
        <w:ind w:left="796" w:leftChars="336" w:right="143" w:rightChars="68" w:hanging="90" w:hangingChars="50"/>
        <w:rPr>
          <w:rFonts w:eastAsia="仿宋_GB2312"/>
          <w:sz w:val="18"/>
        </w:rPr>
      </w:pPr>
      <w:r>
        <w:rPr>
          <w:rFonts w:hint="eastAsia" w:eastAsia="仿宋_GB2312"/>
          <w:sz w:val="18"/>
        </w:rPr>
        <w:t>3.请委托方须按时支付检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费用；凭委托单（红联）</w:t>
      </w:r>
      <w:r>
        <w:rPr>
          <w:rFonts w:hint="eastAsia" w:eastAsia="仿宋_GB2312"/>
          <w:sz w:val="18"/>
          <w:u w:val="single"/>
        </w:rPr>
        <w:t xml:space="preserve">          </w:t>
      </w:r>
      <w:r>
        <w:rPr>
          <w:rFonts w:hint="eastAsia" w:eastAsia="仿宋_GB2312"/>
          <w:sz w:val="18"/>
        </w:rPr>
        <w:t>个工作日后来领取报告。</w:t>
      </w:r>
    </w:p>
    <w:sectPr>
      <w:headerReference r:id="rId3" w:type="default"/>
      <w:footerReference r:id="rId4" w:type="default"/>
      <w:footerReference r:id="rId5" w:type="even"/>
      <w:type w:val="continuous"/>
      <w:pgSz w:w="11906" w:h="16838"/>
      <w:pgMar w:top="510" w:right="567" w:bottom="397" w:left="794" w:header="0" w:footer="340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JQY">
    <w:panose1 w:val="02010600030101010101"/>
    <w:charset w:val="86"/>
    <w:family w:val="auto"/>
    <w:pitch w:val="default"/>
    <w:sig w:usb0="00000003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9DDE0">
    <w:pPr>
      <w:snapToGrid w:val="0"/>
      <w:ind w:right="-275" w:rightChars="-131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公司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 xml:space="preserve">地址:深圳市龙华新区大浪街道高峰社区部九窝金西城办公楼8栋1-3层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      </w:t>
    </w:r>
    <w:r>
      <w:rPr>
        <w:rFonts w:hint="eastAsia" w:ascii="黑体" w:eastAsia="黑体"/>
        <w:b/>
        <w:bCs/>
        <w:spacing w:val="-6"/>
      </w:rPr>
      <w:t>管理编号：</w:t>
    </w:r>
    <w:r>
      <w:rPr>
        <w:rFonts w:ascii="黑体" w:eastAsia="黑体"/>
        <w:b/>
        <w:bCs/>
        <w:spacing w:val="-6"/>
      </w:rPr>
      <w:t>CX13/JL</w:t>
    </w:r>
    <w:r>
      <w:rPr>
        <w:rFonts w:hint="eastAsia" w:ascii="黑体" w:eastAsia="黑体"/>
        <w:b/>
        <w:bCs/>
        <w:spacing w:val="-6"/>
        <w:lang w:val="en-US" w:eastAsia="zh-CN"/>
      </w:rPr>
      <w:t>26</w:t>
    </w:r>
    <w:r>
      <w:rPr>
        <w:rFonts w:ascii="黑体" w:eastAsia="黑体"/>
        <w:b/>
        <w:bCs/>
        <w:spacing w:val="-6"/>
      </w:rPr>
      <w:t>-</w:t>
    </w:r>
    <w:r>
      <w:rPr>
        <w:rFonts w:hint="eastAsia" w:ascii="黑体" w:eastAsia="黑体"/>
        <w:b/>
        <w:bCs/>
        <w:spacing w:val="-6"/>
        <w:lang w:val="en-US" w:eastAsia="zh-CN"/>
      </w:rPr>
      <w:t>F1</w:t>
    </w:r>
  </w:p>
  <w:p w14:paraId="1088AF09">
    <w:pPr>
      <w:snapToGrid w:val="0"/>
      <w:ind w:left="795" w:right="-275" w:rightChars="-131" w:hanging="795" w:hangingChars="400"/>
      <w:jc w:val="left"/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检测场所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: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龙华总部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0755-28132231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坪山场所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13922816136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深汕场所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电话:0755-22097969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</w:t>
    </w:r>
  </w:p>
  <w:p w14:paraId="47E96ADE">
    <w:pPr>
      <w:snapToGrid w:val="0"/>
      <w:ind w:right="-275" w:rightChars="-131" w:firstLine="683" w:firstLineChars="400"/>
      <w:jc w:val="left"/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20"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>肇庆场所  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0758-5980838  </w:t>
    </w:r>
    <w:r>
      <w:rPr>
        <w:rFonts w:hint="eastAsia" w:ascii="黑体" w:hAnsi="黑体" w:eastAsia="黑体" w:cs="黑体"/>
        <w:b/>
        <w:bCs/>
        <w:spacing w:val="-11"/>
        <w:sz w:val="21"/>
        <w:szCs w:val="21"/>
        <w:lang w:val="en-US" w:eastAsia="zh-CN"/>
      </w:rPr>
      <w:t xml:space="preserve">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汕尾场所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660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-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6812345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江门场所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13356406539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</w:t>
    </w:r>
  </w:p>
  <w:p w14:paraId="51F6B1F5">
    <w:pPr>
      <w:snapToGrid w:val="0"/>
      <w:ind w:right="-275" w:rightChars="-131" w:firstLine="843" w:firstLineChars="400"/>
      <w:jc w:val="left"/>
      <w:rPr>
        <w:rFonts w:hint="default"/>
        <w:lang w:val="en-US" w:eastAsia="zh-CN"/>
      </w:rPr>
    </w:pP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惠州场所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52-2689781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8F435">
    <w:pPr>
      <w:pStyle w:val="8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40F82015"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F804B9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1ZDRhZjMxM2Q5NDhmNjBkZjk0OGMzODc1NGFmNGQifQ=="/>
  </w:docVars>
  <w:rsids>
    <w:rsidRoot w:val="00A97DE7"/>
    <w:rsid w:val="00042E60"/>
    <w:rsid w:val="00043940"/>
    <w:rsid w:val="00066ABE"/>
    <w:rsid w:val="00075003"/>
    <w:rsid w:val="00097A01"/>
    <w:rsid w:val="000B5144"/>
    <w:rsid w:val="000B667F"/>
    <w:rsid w:val="000C7A25"/>
    <w:rsid w:val="000D3ACC"/>
    <w:rsid w:val="00115367"/>
    <w:rsid w:val="00125E4A"/>
    <w:rsid w:val="00145580"/>
    <w:rsid w:val="001605D8"/>
    <w:rsid w:val="00170ABB"/>
    <w:rsid w:val="00182C55"/>
    <w:rsid w:val="001A059E"/>
    <w:rsid w:val="001C0049"/>
    <w:rsid w:val="001D1286"/>
    <w:rsid w:val="001E3E1D"/>
    <w:rsid w:val="001F304D"/>
    <w:rsid w:val="0020068C"/>
    <w:rsid w:val="00207461"/>
    <w:rsid w:val="0021277D"/>
    <w:rsid w:val="00253A96"/>
    <w:rsid w:val="00294E79"/>
    <w:rsid w:val="002B65E1"/>
    <w:rsid w:val="002C4A1B"/>
    <w:rsid w:val="002C5A2B"/>
    <w:rsid w:val="00365DD6"/>
    <w:rsid w:val="00372DBA"/>
    <w:rsid w:val="00387234"/>
    <w:rsid w:val="003A25A6"/>
    <w:rsid w:val="003A5D3D"/>
    <w:rsid w:val="003A693A"/>
    <w:rsid w:val="003C2F3D"/>
    <w:rsid w:val="00447D06"/>
    <w:rsid w:val="00454DC5"/>
    <w:rsid w:val="00456FA0"/>
    <w:rsid w:val="004738DA"/>
    <w:rsid w:val="004B2DF0"/>
    <w:rsid w:val="004C00F4"/>
    <w:rsid w:val="004D35B8"/>
    <w:rsid w:val="004D374F"/>
    <w:rsid w:val="004D5657"/>
    <w:rsid w:val="005042E0"/>
    <w:rsid w:val="00512D8A"/>
    <w:rsid w:val="005133F8"/>
    <w:rsid w:val="00542681"/>
    <w:rsid w:val="005622EA"/>
    <w:rsid w:val="005627B1"/>
    <w:rsid w:val="0057674A"/>
    <w:rsid w:val="005A4AFE"/>
    <w:rsid w:val="005B578A"/>
    <w:rsid w:val="005B63E9"/>
    <w:rsid w:val="005B64E2"/>
    <w:rsid w:val="005E2918"/>
    <w:rsid w:val="005E48E0"/>
    <w:rsid w:val="00620CD6"/>
    <w:rsid w:val="00632CCB"/>
    <w:rsid w:val="00640175"/>
    <w:rsid w:val="006740C2"/>
    <w:rsid w:val="00684B49"/>
    <w:rsid w:val="00685CC4"/>
    <w:rsid w:val="0069139D"/>
    <w:rsid w:val="006A7F84"/>
    <w:rsid w:val="00704D16"/>
    <w:rsid w:val="00733828"/>
    <w:rsid w:val="00740475"/>
    <w:rsid w:val="00777462"/>
    <w:rsid w:val="0078226F"/>
    <w:rsid w:val="00783517"/>
    <w:rsid w:val="007A7666"/>
    <w:rsid w:val="007D2EF4"/>
    <w:rsid w:val="007F5188"/>
    <w:rsid w:val="008154E8"/>
    <w:rsid w:val="00820EB6"/>
    <w:rsid w:val="0082481B"/>
    <w:rsid w:val="00831689"/>
    <w:rsid w:val="0086658C"/>
    <w:rsid w:val="00876491"/>
    <w:rsid w:val="00880D0F"/>
    <w:rsid w:val="008A3E65"/>
    <w:rsid w:val="008A4E03"/>
    <w:rsid w:val="008B4F53"/>
    <w:rsid w:val="008D3446"/>
    <w:rsid w:val="008D71A2"/>
    <w:rsid w:val="008D74C3"/>
    <w:rsid w:val="008E1F22"/>
    <w:rsid w:val="008F2C50"/>
    <w:rsid w:val="00923F77"/>
    <w:rsid w:val="009275B1"/>
    <w:rsid w:val="00932934"/>
    <w:rsid w:val="009A1530"/>
    <w:rsid w:val="009A57AB"/>
    <w:rsid w:val="009D0556"/>
    <w:rsid w:val="009D30B9"/>
    <w:rsid w:val="00A40482"/>
    <w:rsid w:val="00A443CF"/>
    <w:rsid w:val="00A5210A"/>
    <w:rsid w:val="00A63FD0"/>
    <w:rsid w:val="00A717FC"/>
    <w:rsid w:val="00A873B6"/>
    <w:rsid w:val="00A91414"/>
    <w:rsid w:val="00A94774"/>
    <w:rsid w:val="00A97DE7"/>
    <w:rsid w:val="00AA5604"/>
    <w:rsid w:val="00AA7218"/>
    <w:rsid w:val="00AB4726"/>
    <w:rsid w:val="00AC5368"/>
    <w:rsid w:val="00AD7930"/>
    <w:rsid w:val="00B07264"/>
    <w:rsid w:val="00B36AB7"/>
    <w:rsid w:val="00B61A0D"/>
    <w:rsid w:val="00B770CD"/>
    <w:rsid w:val="00B84C38"/>
    <w:rsid w:val="00BA4E91"/>
    <w:rsid w:val="00BB784A"/>
    <w:rsid w:val="00BE5E66"/>
    <w:rsid w:val="00BF2A78"/>
    <w:rsid w:val="00C22E88"/>
    <w:rsid w:val="00C52811"/>
    <w:rsid w:val="00C85DB5"/>
    <w:rsid w:val="00CB7CE5"/>
    <w:rsid w:val="00CC534B"/>
    <w:rsid w:val="00CD4A67"/>
    <w:rsid w:val="00CD5E24"/>
    <w:rsid w:val="00CE4523"/>
    <w:rsid w:val="00D24E7D"/>
    <w:rsid w:val="00D4280D"/>
    <w:rsid w:val="00D52243"/>
    <w:rsid w:val="00D6777E"/>
    <w:rsid w:val="00DB0684"/>
    <w:rsid w:val="00DB1684"/>
    <w:rsid w:val="00DB2D1E"/>
    <w:rsid w:val="00DF015D"/>
    <w:rsid w:val="00DF4873"/>
    <w:rsid w:val="00E10923"/>
    <w:rsid w:val="00E121D9"/>
    <w:rsid w:val="00E148DB"/>
    <w:rsid w:val="00E41305"/>
    <w:rsid w:val="00E6535C"/>
    <w:rsid w:val="00E67948"/>
    <w:rsid w:val="00E738B0"/>
    <w:rsid w:val="00E74E4F"/>
    <w:rsid w:val="00E858C8"/>
    <w:rsid w:val="00EA5EDC"/>
    <w:rsid w:val="00EB3DF4"/>
    <w:rsid w:val="00EC0EAC"/>
    <w:rsid w:val="00EC6ED5"/>
    <w:rsid w:val="00F23F15"/>
    <w:rsid w:val="00F65D92"/>
    <w:rsid w:val="00F80CC1"/>
    <w:rsid w:val="00FA4451"/>
    <w:rsid w:val="00FB5CD2"/>
    <w:rsid w:val="00FB5ED2"/>
    <w:rsid w:val="00FC2E7F"/>
    <w:rsid w:val="00FD36F2"/>
    <w:rsid w:val="00FE2C5F"/>
    <w:rsid w:val="041159CB"/>
    <w:rsid w:val="16671DA8"/>
    <w:rsid w:val="181066D2"/>
    <w:rsid w:val="1B1D7464"/>
    <w:rsid w:val="1D837D83"/>
    <w:rsid w:val="22332CD5"/>
    <w:rsid w:val="37F64716"/>
    <w:rsid w:val="4BEE3181"/>
    <w:rsid w:val="5EAF6BB5"/>
    <w:rsid w:val="628D36A8"/>
    <w:rsid w:val="67C14643"/>
    <w:rsid w:val="72F4230C"/>
    <w:rsid w:val="776E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3,4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jc w:val="center"/>
      <w:outlineLvl w:val="0"/>
    </w:pPr>
    <w:rPr>
      <w:b/>
      <w:bCs/>
      <w:u w:val="single"/>
    </w:rPr>
  </w:style>
  <w:style w:type="paragraph" w:styleId="3">
    <w:name w:val="heading 3"/>
    <w:basedOn w:val="1"/>
    <w:next w:val="4"/>
    <w:autoRedefine/>
    <w:qFormat/>
    <w:uiPriority w:val="0"/>
    <w:pPr>
      <w:keepNext/>
      <w:outlineLvl w:val="2"/>
    </w:pPr>
    <w:rPr>
      <w:rFonts w:ascii="宋体"/>
      <w:spacing w:val="-20"/>
      <w:sz w:val="28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jc w:val="center"/>
      <w:outlineLvl w:val="3"/>
    </w:pPr>
    <w:rPr>
      <w:rFonts w:ascii="宋体" w:hAnsi="宋体"/>
      <w:b/>
      <w:bCs/>
      <w:sz w:val="2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rPr>
      <w:rFonts w:ascii="宋体" w:hAnsi="宋体"/>
      <w:color w:val="000000"/>
      <w:spacing w:val="-12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qFormat/>
    <w:uiPriority w:val="0"/>
    <w:rPr>
      <w:color w:val="800080"/>
      <w:u w:val="single"/>
    </w:rPr>
  </w:style>
  <w:style w:type="character" w:styleId="14">
    <w:name w:val="Emphasis"/>
    <w:basedOn w:val="11"/>
    <w:qFormat/>
    <w:uiPriority w:val="20"/>
    <w:rPr>
      <w:i/>
      <w:iCs/>
    </w:rPr>
  </w:style>
  <w:style w:type="character" w:styleId="15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879"/>
    <customShpInfo spid="_x0000_s4878"/>
    <customShpInfo spid="_x0000_s48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深圳业昕</Company>
  <Pages>1</Pages>
  <Words>585</Words>
  <Characters>641</Characters>
  <Lines>6</Lines>
  <Paragraphs>1</Paragraphs>
  <TotalTime>5</TotalTime>
  <ScaleCrop>false</ScaleCrop>
  <LinksUpToDate>false</LinksUpToDate>
  <CharactersWithSpaces>769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2020-01-03T08:06:00Z</dcterms:created>
  <dc:creator>admin</dc:creator>
  <cp:lastModifiedBy>谭文韬</cp:lastModifiedBy>
  <cp:lastPrinted>2020-05-11T09:25:00Z</cp:lastPrinted>
  <dcterms:modified xsi:type="dcterms:W3CDTF">2025-05-19T02:54:49Z</dcterms:modified>
  <dc:title>深圳市业昕工程检测检验有限公司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7BB5DB3D113E4FF2ABF69E19EC5CD8C8</vt:lpwstr>
  </property>
  <property fmtid="{D5CDD505-2E9C-101B-9397-08002B2CF9AE}" pid="4" name="KSOTemplateDocerSaveRecord">
    <vt:lpwstr>eyJoZGlkIjoiZjdkOTk2ZTJlZTQzNTUwNDhjNjdiMDU5MDZmNDE0NjkiLCJ1c2VySWQiOiIzOTI2Mzk1ODAifQ==</vt:lpwstr>
  </property>
</Properties>
</file>