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16CF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黑体"/>
          <w:spacing w:val="20"/>
          <w:sz w:val="44"/>
        </w:rPr>
      </w:pPr>
      <w:r>
        <w:rPr>
          <w:rFonts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9A57E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CC9A57E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黑体" w:cs="宋体"/>
          <w:kern w:val="0"/>
          <w:sz w:val="44"/>
          <w:szCs w:val="21"/>
        </w:rPr>
        <w:t>建筑玻璃/遮阳/冲击/饰面材料</w:t>
      </w:r>
      <w:r>
        <w:rPr>
          <w:rFonts w:hint="eastAsia" w:eastAsia="黑体"/>
          <w:sz w:val="44"/>
        </w:rPr>
        <w:t>检测委托单</w:t>
      </w:r>
    </w:p>
    <w:p w14:paraId="2DDE08F9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5CDA6F7A">
      <w:pPr>
        <w:adjustRightInd w:val="0"/>
        <w:snapToGrid w:val="0"/>
        <w:rPr>
          <w:rFonts w:eastAsia="仿宋_GB2312"/>
          <w:sz w:val="2"/>
        </w:rPr>
      </w:pPr>
    </w:p>
    <w:p w14:paraId="42910539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218"/>
        <w:gridCol w:w="2968"/>
        <w:gridCol w:w="30"/>
        <w:gridCol w:w="1417"/>
        <w:gridCol w:w="113"/>
        <w:gridCol w:w="1163"/>
        <w:gridCol w:w="150"/>
        <w:gridCol w:w="1274"/>
        <w:gridCol w:w="120"/>
        <w:gridCol w:w="1350"/>
        <w:gridCol w:w="93"/>
        <w:gridCol w:w="390"/>
        <w:gridCol w:w="1727"/>
        <w:gridCol w:w="425"/>
      </w:tblGrid>
      <w:tr w14:paraId="31A1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785B50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见证人单位</w:t>
            </w:r>
          </w:p>
        </w:tc>
        <w:tc>
          <w:tcPr>
            <w:tcW w:w="5186" w:type="dxa"/>
            <w:gridSpan w:val="2"/>
            <w:tcBorders>
              <w:top w:val="single" w:color="auto" w:sz="12" w:space="0"/>
            </w:tcBorders>
            <w:vAlign w:val="center"/>
          </w:tcPr>
          <w:p w14:paraId="484ADF6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12" w:space="0"/>
            </w:tcBorders>
            <w:vAlign w:val="center"/>
          </w:tcPr>
          <w:p w14:paraId="5FAC9107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见证卡编号</w:t>
            </w:r>
          </w:p>
        </w:tc>
        <w:tc>
          <w:tcPr>
            <w:tcW w:w="1426" w:type="dxa"/>
            <w:gridSpan w:val="3"/>
            <w:tcBorders>
              <w:top w:val="single" w:color="auto" w:sz="12" w:space="0"/>
            </w:tcBorders>
            <w:vAlign w:val="center"/>
          </w:tcPr>
          <w:p w14:paraId="3DB9D48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 w14:paraId="58E05B2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委托日期</w:t>
            </w:r>
          </w:p>
        </w:tc>
        <w:tc>
          <w:tcPr>
            <w:tcW w:w="1563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835A18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438193">
            <w:pPr>
              <w:adjustRightInd w:val="0"/>
              <w:snapToGrid w:val="0"/>
              <w:ind w:right="113"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判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定</w:t>
            </w:r>
          </w:p>
        </w:tc>
        <w:tc>
          <w:tcPr>
            <w:tcW w:w="172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5E50D4A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45B21A6B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0848FD28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60205D8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78E9222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CB3701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53A5EA00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0CF3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left w:val="single" w:color="auto" w:sz="12" w:space="0"/>
            </w:tcBorders>
            <w:vAlign w:val="center"/>
          </w:tcPr>
          <w:p w14:paraId="1C43DEB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委托单位</w:t>
            </w:r>
          </w:p>
        </w:tc>
        <w:tc>
          <w:tcPr>
            <w:tcW w:w="5186" w:type="dxa"/>
            <w:gridSpan w:val="2"/>
            <w:vAlign w:val="center"/>
          </w:tcPr>
          <w:p w14:paraId="5580E49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A5830C7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见证人签名</w:t>
            </w:r>
          </w:p>
        </w:tc>
        <w:tc>
          <w:tcPr>
            <w:tcW w:w="1426" w:type="dxa"/>
            <w:gridSpan w:val="3"/>
            <w:vAlign w:val="center"/>
          </w:tcPr>
          <w:p w14:paraId="53CF1D4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14:paraId="0E50C3A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委托人签名</w:t>
            </w:r>
          </w:p>
        </w:tc>
        <w:tc>
          <w:tcPr>
            <w:tcW w:w="1563" w:type="dxa"/>
            <w:gridSpan w:val="3"/>
            <w:tcBorders>
              <w:right w:val="single" w:color="auto" w:sz="4" w:space="0"/>
            </w:tcBorders>
            <w:vAlign w:val="center"/>
          </w:tcPr>
          <w:p w14:paraId="2388C63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A57E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07B58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05D3E2F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8B5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left w:val="single" w:color="auto" w:sz="12" w:space="0"/>
            </w:tcBorders>
            <w:vAlign w:val="center"/>
          </w:tcPr>
          <w:p w14:paraId="4A27F4A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5186" w:type="dxa"/>
            <w:gridSpan w:val="2"/>
            <w:vAlign w:val="center"/>
          </w:tcPr>
          <w:p w14:paraId="66B7E19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8E1B26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 证 人</w:t>
            </w:r>
          </w:p>
          <w:p w14:paraId="781DC5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26" w:type="dxa"/>
            <w:gridSpan w:val="3"/>
            <w:vAlign w:val="center"/>
          </w:tcPr>
          <w:p w14:paraId="04C39FC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center"/>
          </w:tcPr>
          <w:p w14:paraId="02EBDB4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 托 人</w:t>
            </w:r>
          </w:p>
          <w:p w14:paraId="3CE6D0C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6184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899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051D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34AF97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CFE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222" w:type="dxa"/>
            <w:tcBorders>
              <w:left w:val="single" w:color="auto" w:sz="12" w:space="0"/>
            </w:tcBorders>
            <w:vAlign w:val="center"/>
          </w:tcPr>
          <w:p w14:paraId="0BD7F9E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5186" w:type="dxa"/>
            <w:gridSpan w:val="2"/>
            <w:vAlign w:val="center"/>
          </w:tcPr>
          <w:p w14:paraId="01690F8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D6DEA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6380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C34E845">
            <w:pPr>
              <w:adjustRightInd w:val="0"/>
              <w:snapToGrid w:val="0"/>
              <w:spacing w:line="360" w:lineRule="auto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0D5728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240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222" w:type="dxa"/>
            <w:tcBorders>
              <w:left w:val="single" w:color="auto" w:sz="12" w:space="0"/>
            </w:tcBorders>
            <w:vAlign w:val="center"/>
          </w:tcPr>
          <w:p w14:paraId="532FC2B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检测项目</w:t>
            </w:r>
          </w:p>
        </w:tc>
        <w:tc>
          <w:tcPr>
            <w:tcW w:w="13013" w:type="dxa"/>
            <w:gridSpan w:val="13"/>
            <w:tcBorders>
              <w:right w:val="single" w:color="auto" w:sz="12" w:space="0"/>
            </w:tcBorders>
            <w:vAlign w:val="center"/>
          </w:tcPr>
          <w:p w14:paraId="5D28C9B2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□露点  □遮阳(蔽)系数  □可见光透射比  □可见光反射比</w:t>
            </w:r>
            <w:r>
              <w:rPr>
                <w:rFonts w:hint="eastAsia" w:ascii="仿宋_GB2312" w:eastAsia="仿宋_GB2312"/>
                <w:color w:val="FF0000"/>
                <w:sz w:val="18"/>
                <w:szCs w:val="18"/>
                <w:highlight w:val="none"/>
              </w:rPr>
              <w:t>　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□太阳光总透射比  □太阳光直接透射(反射、吸收）比   □紫外线透射比  □太阳辐射系数  </w:t>
            </w:r>
          </w:p>
          <w:p w14:paraId="78FB7E4F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 xml:space="preserve">□落球冲击 □传热系数 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eastAsia="zh-CN"/>
              </w:rPr>
              <w:t>密封性能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□其他</w:t>
            </w: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9B35AD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55A0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1222" w:type="dxa"/>
            <w:tcBorders>
              <w:left w:val="single" w:color="auto" w:sz="12" w:space="0"/>
            </w:tcBorders>
            <w:vAlign w:val="center"/>
          </w:tcPr>
          <w:p w14:paraId="44ACDE6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检测依据</w:t>
            </w:r>
          </w:p>
        </w:tc>
        <w:tc>
          <w:tcPr>
            <w:tcW w:w="13013" w:type="dxa"/>
            <w:gridSpan w:val="13"/>
            <w:tcBorders>
              <w:right w:val="single" w:color="auto" w:sz="12" w:space="0"/>
            </w:tcBorders>
            <w:vAlign w:val="center"/>
          </w:tcPr>
          <w:p w14:paraId="71A3C76F">
            <w:pPr>
              <w:spacing w:line="240" w:lineRule="exact"/>
              <w:ind w:firstLine="90" w:firstLineChars="50"/>
              <w:rPr>
                <w:rFonts w:ascii="仿宋_GB2312" w:hAnsi="宋体" w:eastAsia="仿宋_GB2312"/>
                <w:spacing w:val="-4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□《中空玻璃》</w:t>
            </w:r>
            <w:bookmarkStart w:id="3" w:name="OLE_LINK1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GB/T11944-</w:t>
            </w:r>
            <w:bookmarkEnd w:id="3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2012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  <w:highlight w:val="none"/>
              </w:rPr>
              <w:t>《建筑玻璃 可见光透射比、太阳光直接透射比、太阳能总透射比、紫外线透射比及有关窗玻璃参数的测定》</w:t>
            </w:r>
            <w:bookmarkStart w:id="4" w:name="OLE_LINK2"/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  <w:highlight w:val="none"/>
              </w:rPr>
              <w:t>GB/T 2680-</w:t>
            </w:r>
            <w:bookmarkEnd w:id="4"/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  <w:highlight w:val="none"/>
              </w:rPr>
              <w:t>2021</w:t>
            </w:r>
          </w:p>
          <w:p w14:paraId="231E8FCC">
            <w:pPr>
              <w:spacing w:line="240" w:lineRule="exact"/>
              <w:ind w:firstLine="90" w:firstLineChars="50"/>
              <w:rPr>
                <w:rFonts w:ascii="仿宋_GB2312" w:hAnsi="宋体" w:eastAsia="仿宋_GB2312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航天器热控涂层试验方法 第2部分 太阳吸收比测试</w:t>
            </w:r>
            <w:bookmarkStart w:id="5" w:name="OLE_LINK3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GJB2502.2-</w:t>
            </w:r>
            <w:bookmarkEnd w:id="5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 xml:space="preserve">15    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□《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  <w:t>建筑节能工程施工质量验收标准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  <w:t>》</w:t>
            </w:r>
            <w:bookmarkStart w:id="6" w:name="OLE_LINK4"/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GB 50411-</w:t>
            </w:r>
            <w:bookmarkEnd w:id="6"/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2019</w:t>
            </w:r>
          </w:p>
          <w:p w14:paraId="461C14F7">
            <w:pPr>
              <w:spacing w:line="240" w:lineRule="exact"/>
              <w:ind w:firstLine="90" w:firstLineChars="50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□《建筑外门窗保温性能检测方法》</w:t>
            </w:r>
            <w:bookmarkStart w:id="7" w:name="OLE_LINK5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GB/T8484-</w:t>
            </w:r>
            <w:bookmarkEnd w:id="7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2020</w:t>
            </w:r>
            <w:r>
              <w:rPr>
                <w:rFonts w:hint="eastAsia" w:ascii="仿宋_GB2312" w:hAnsi="宋体" w:eastAsia="仿宋_GB2312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□《建筑用安全玻璃第2部分：钢化玻璃》</w:t>
            </w:r>
            <w:bookmarkStart w:id="8" w:name="OLE_LINK6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GB15763.2-</w:t>
            </w:r>
            <w:bookmarkEnd w:id="8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2005 </w:t>
            </w:r>
          </w:p>
          <w:p w14:paraId="0E8A9FB2">
            <w:pPr>
              <w:spacing w:line="240" w:lineRule="exact"/>
              <w:ind w:firstLine="90" w:firstLineChars="50"/>
              <w:rPr>
                <w:rFonts w:ascii="仿宋_GB2312" w:hAnsi="宋体" w:eastAsia="仿宋_GB2312"/>
                <w:color w:val="FF00FF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□《建筑用安全玻璃第3部分：夹层玻璃》GB15763.3-2009  □《建筑用安全玻璃第4部分：均质钢化玻璃》</w:t>
            </w:r>
            <w:bookmarkStart w:id="9" w:name="OLE_LINK7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GB15763.4-</w:t>
            </w:r>
            <w:bookmarkEnd w:id="9"/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2009  □</w:t>
            </w: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78FA7F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85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0193F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53177">
            <w:pPr>
              <w:adjustRightInd w:val="0"/>
              <w:snapToGrid w:val="0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szCs w:val="18"/>
                <w:highlight w:val="none"/>
              </w:rPr>
              <w:t>样品名称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4543F">
            <w:pPr>
              <w:adjustRightInd w:val="0"/>
              <w:snapToGrid w:val="0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生产厂家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BE1B7A">
            <w:pPr>
              <w:jc w:val="center"/>
              <w:rPr>
                <w:rFonts w:ascii="仿宋_GB2312" w:eastAsia="仿宋_GB2312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highlight w:val="none"/>
              </w:rPr>
              <w:t>玻璃构造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BFC04"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样品规格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4237C9">
            <w:pPr>
              <w:jc w:val="center"/>
              <w:rPr>
                <w:rFonts w:hint="eastAsia" w:ascii="仿宋_GB2312" w:eastAsia="仿宋_GB231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Cs w:val="18"/>
                <w:highlight w:val="none"/>
              </w:rPr>
              <w:t>密封方式</w:t>
            </w:r>
          </w:p>
          <w:p w14:paraId="0DA9737B">
            <w:pPr>
              <w:jc w:val="center"/>
              <w:rPr>
                <w:rFonts w:ascii="仿宋_GB2312" w:eastAsia="仿宋_GB231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Cs w:val="18"/>
                <w:highlight w:val="none"/>
              </w:rPr>
              <w:t>（中空玻璃）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B758939">
            <w:pPr>
              <w:jc w:val="center"/>
              <w:rPr>
                <w:rFonts w:ascii="仿宋_GB2312" w:eastAsia="仿宋_GB2312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Cs w:val="18"/>
                <w:highlight w:val="none"/>
              </w:rPr>
              <w:t>（设计值）</w:t>
            </w: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7BD746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9D2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7DBA">
            <w:pPr>
              <w:spacing w:line="280" w:lineRule="exact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D4EB">
            <w:pPr>
              <w:ind w:firstLine="210" w:firstLineChars="100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C4C0">
            <w:pPr>
              <w:ind w:right="-38" w:rightChars="-18" w:firstLine="210" w:firstLineChars="100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26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46A7">
            <w:pPr>
              <w:ind w:right="-38" w:rightChars="-18" w:firstLine="210" w:firstLineChars="100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28550">
            <w:pPr>
              <w:adjustRightInd w:val="0"/>
              <w:snapToGrid w:val="0"/>
              <w:ind w:firstLine="180" w:firstLineChars="100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□100mm*100mm</w:t>
            </w:r>
          </w:p>
          <w:p w14:paraId="4798811D">
            <w:pPr>
              <w:adjustRightInd w:val="0"/>
              <w:snapToGrid w:val="0"/>
              <w:ind w:firstLine="180" w:firstLineChars="100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□510mm*360mm</w:t>
            </w:r>
          </w:p>
          <w:p w14:paraId="0BAC5E3A">
            <w:pPr>
              <w:adjustRightInd w:val="0"/>
              <w:snapToGrid w:val="0"/>
              <w:ind w:firstLine="180" w:firstLineChars="100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0mm*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>61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0mm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2876D">
            <w:pPr>
              <w:jc w:val="center"/>
              <w:rPr>
                <w:rFonts w:hint="eastAsia" w:ascii="仿宋_GB2312" w:eastAsia="仿宋_GB2312"/>
                <w:spacing w:val="-10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pacing w:val="-10"/>
                <w:szCs w:val="18"/>
                <w:highlight w:val="none"/>
              </w:rPr>
              <w:t>□双道密封</w:t>
            </w:r>
          </w:p>
          <w:p w14:paraId="5867DB66">
            <w:pPr>
              <w:jc w:val="center"/>
              <w:rPr>
                <w:rFonts w:ascii="仿宋_GB2312" w:eastAsia="仿宋_GB2312"/>
                <w:spacing w:val="-10"/>
                <w:highlight w:val="none"/>
              </w:rPr>
            </w:pPr>
            <w:r>
              <w:rPr>
                <w:rFonts w:hint="eastAsia" w:ascii="仿宋_GB2312" w:eastAsia="仿宋_GB2312"/>
                <w:spacing w:val="-10"/>
                <w:szCs w:val="18"/>
                <w:highlight w:val="none"/>
              </w:rPr>
              <w:t xml:space="preserve"> □胶条密封</w:t>
            </w:r>
          </w:p>
        </w:tc>
        <w:tc>
          <w:tcPr>
            <w:tcW w:w="2210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120614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b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遮阳(蔽)系数：≤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  <w:t xml:space="preserve">     </w:t>
            </w:r>
          </w:p>
          <w:p w14:paraId="5CAC3D3B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可见光透射比：≥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  <w:t xml:space="preserve">      </w:t>
            </w:r>
          </w:p>
          <w:p w14:paraId="53FED34C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可见光反射比：≤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  <w:t xml:space="preserve">     </w:t>
            </w:r>
          </w:p>
          <w:p w14:paraId="40C0D362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传热系数：≤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  <w:t xml:space="preserve">       </w:t>
            </w:r>
          </w:p>
          <w:p w14:paraId="31C49AFD">
            <w:pPr>
              <w:adjustRightInd w:val="0"/>
              <w:snapToGrid w:val="0"/>
              <w:ind w:firstLine="90" w:firstLineChars="50"/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太阳辐射系数≤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  <w:t xml:space="preserve">       </w:t>
            </w:r>
          </w:p>
          <w:p w14:paraId="59B3F69F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其他：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  <w:u w:val="single"/>
              </w:rPr>
              <w:t xml:space="preserve">       </w:t>
            </w: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78B57A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3DE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58DD">
            <w:pPr>
              <w:spacing w:line="280" w:lineRule="exact"/>
              <w:ind w:firstLine="210" w:firstLineChars="100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87C0">
            <w:pPr>
              <w:ind w:firstLine="210" w:firstLineChars="100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9A5F">
            <w:pPr>
              <w:ind w:right="-38" w:rightChars="-18" w:firstLine="210" w:firstLineChars="100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58E1">
            <w:pPr>
              <w:ind w:right="-38" w:rightChars="-18" w:firstLine="210" w:firstLineChars="100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37748">
            <w:pPr>
              <w:adjustRightInd w:val="0"/>
              <w:snapToGrid w:val="0"/>
              <w:ind w:firstLine="210" w:firstLineChars="100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174AF">
            <w:pPr>
              <w:widowControl/>
              <w:jc w:val="center"/>
              <w:rPr>
                <w:rFonts w:ascii="仿宋_GB2312" w:hAnsi="宋体" w:eastAsia="仿宋_GB2312"/>
                <w:spacing w:val="-10"/>
              </w:rPr>
            </w:pPr>
          </w:p>
        </w:tc>
        <w:tc>
          <w:tcPr>
            <w:tcW w:w="2210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95DEC2">
            <w:pPr>
              <w:widowControl/>
              <w:jc w:val="center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10330B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D13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0FAC">
            <w:pPr>
              <w:spacing w:line="280" w:lineRule="exact"/>
              <w:ind w:firstLine="210" w:firstLineChars="100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0628">
            <w:pPr>
              <w:ind w:firstLine="210" w:firstLineChars="100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42C4">
            <w:pPr>
              <w:ind w:right="-38" w:rightChars="-18" w:firstLine="210" w:firstLineChars="100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F9F1">
            <w:pPr>
              <w:ind w:right="-38" w:rightChars="-18" w:firstLine="210" w:firstLineChars="100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14FB8">
            <w:pPr>
              <w:adjustRightInd w:val="0"/>
              <w:snapToGrid w:val="0"/>
              <w:ind w:firstLine="210" w:firstLineChars="100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C48C5">
            <w:pPr>
              <w:widowControl/>
              <w:jc w:val="center"/>
              <w:rPr>
                <w:rFonts w:ascii="仿宋_GB2312" w:hAnsi="宋体" w:eastAsia="仿宋_GB2312"/>
                <w:spacing w:val="-10"/>
              </w:rPr>
            </w:pPr>
          </w:p>
        </w:tc>
        <w:tc>
          <w:tcPr>
            <w:tcW w:w="2210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F0CFF3">
            <w:pPr>
              <w:widowControl/>
              <w:jc w:val="center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621EAA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513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2C4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2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BBC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299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A625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报告交付：报告一式 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</w:rPr>
              <w:t xml:space="preserve">  份</w:t>
            </w:r>
          </w:p>
        </w:tc>
        <w:tc>
          <w:tcPr>
            <w:tcW w:w="153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7D3A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2707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4609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8672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221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79A45E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5ABA41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409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072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88E57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29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3FFF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53EB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70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5F387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CD56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210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61A4F9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5D1ACC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340EF508">
      <w:pPr>
        <w:adjustRightInd w:val="0"/>
        <w:snapToGrid w:val="0"/>
        <w:spacing w:line="160" w:lineRule="exact"/>
        <w:rPr>
          <w:rFonts w:eastAsia="仿宋_GB2312"/>
        </w:rPr>
      </w:pPr>
      <w:bookmarkStart w:id="10" w:name="_GoBack"/>
      <w:bookmarkEnd w:id="10"/>
    </w:p>
    <w:p w14:paraId="3A00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390A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24D5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exact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95" w:right="1418" w:bottom="794" w:left="1418" w:header="0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37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399F8240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1935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3A23A6"/>
    <w:rsid w:val="00031CB5"/>
    <w:rsid w:val="00047AB4"/>
    <w:rsid w:val="000A41C1"/>
    <w:rsid w:val="000E4EA3"/>
    <w:rsid w:val="00124EDF"/>
    <w:rsid w:val="00132A3B"/>
    <w:rsid w:val="00140EFC"/>
    <w:rsid w:val="00145F4A"/>
    <w:rsid w:val="001E31B0"/>
    <w:rsid w:val="002138AD"/>
    <w:rsid w:val="00244E65"/>
    <w:rsid w:val="00283158"/>
    <w:rsid w:val="002E198C"/>
    <w:rsid w:val="003141C4"/>
    <w:rsid w:val="00322F4E"/>
    <w:rsid w:val="00323C64"/>
    <w:rsid w:val="00356596"/>
    <w:rsid w:val="003822CD"/>
    <w:rsid w:val="003A23A6"/>
    <w:rsid w:val="003B035C"/>
    <w:rsid w:val="00406395"/>
    <w:rsid w:val="00467BC0"/>
    <w:rsid w:val="00484BC2"/>
    <w:rsid w:val="00491FFD"/>
    <w:rsid w:val="00493A3F"/>
    <w:rsid w:val="004A0A42"/>
    <w:rsid w:val="00523FF4"/>
    <w:rsid w:val="00567E2B"/>
    <w:rsid w:val="005A2E5B"/>
    <w:rsid w:val="006756A5"/>
    <w:rsid w:val="006F0530"/>
    <w:rsid w:val="00721356"/>
    <w:rsid w:val="007373A3"/>
    <w:rsid w:val="00761EB1"/>
    <w:rsid w:val="00776E04"/>
    <w:rsid w:val="007F232E"/>
    <w:rsid w:val="008037D2"/>
    <w:rsid w:val="00814A54"/>
    <w:rsid w:val="00830B50"/>
    <w:rsid w:val="008456C2"/>
    <w:rsid w:val="00885B1C"/>
    <w:rsid w:val="008913F3"/>
    <w:rsid w:val="008A1381"/>
    <w:rsid w:val="00934AA1"/>
    <w:rsid w:val="00943873"/>
    <w:rsid w:val="00964FA3"/>
    <w:rsid w:val="009976FF"/>
    <w:rsid w:val="009A3AFC"/>
    <w:rsid w:val="00A26169"/>
    <w:rsid w:val="00A676C4"/>
    <w:rsid w:val="00A834F0"/>
    <w:rsid w:val="00A8737E"/>
    <w:rsid w:val="00A87516"/>
    <w:rsid w:val="00AB68D5"/>
    <w:rsid w:val="00AC1B7B"/>
    <w:rsid w:val="00AD3991"/>
    <w:rsid w:val="00AE7873"/>
    <w:rsid w:val="00B15774"/>
    <w:rsid w:val="00B3092B"/>
    <w:rsid w:val="00B317D4"/>
    <w:rsid w:val="00B31E62"/>
    <w:rsid w:val="00B57E1E"/>
    <w:rsid w:val="00B749D4"/>
    <w:rsid w:val="00BE2328"/>
    <w:rsid w:val="00BF2938"/>
    <w:rsid w:val="00BF352F"/>
    <w:rsid w:val="00BF49B6"/>
    <w:rsid w:val="00BF4AFF"/>
    <w:rsid w:val="00C12726"/>
    <w:rsid w:val="00CC0482"/>
    <w:rsid w:val="00D45771"/>
    <w:rsid w:val="00DB5064"/>
    <w:rsid w:val="00DD0280"/>
    <w:rsid w:val="00E10BD0"/>
    <w:rsid w:val="00E35391"/>
    <w:rsid w:val="00E806F0"/>
    <w:rsid w:val="00E943EE"/>
    <w:rsid w:val="00EE3C8C"/>
    <w:rsid w:val="00F21A83"/>
    <w:rsid w:val="00F36D5D"/>
    <w:rsid w:val="00F419B0"/>
    <w:rsid w:val="00FA47F6"/>
    <w:rsid w:val="00FB50BD"/>
    <w:rsid w:val="00FF2428"/>
    <w:rsid w:val="05F158D1"/>
    <w:rsid w:val="1950567C"/>
    <w:rsid w:val="21D55A8B"/>
    <w:rsid w:val="23664EF1"/>
    <w:rsid w:val="266A7847"/>
    <w:rsid w:val="36F0559A"/>
    <w:rsid w:val="3C02582E"/>
    <w:rsid w:val="3CFA0196"/>
    <w:rsid w:val="3D382B91"/>
    <w:rsid w:val="48BB5163"/>
    <w:rsid w:val="4FC81059"/>
    <w:rsid w:val="5344394B"/>
    <w:rsid w:val="57D472E4"/>
    <w:rsid w:val="5CA4621B"/>
    <w:rsid w:val="63380AB4"/>
    <w:rsid w:val="6A397B9B"/>
    <w:rsid w:val="70193B9F"/>
    <w:rsid w:val="7DCC4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sk-title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787</Words>
  <Characters>918</Characters>
  <Lines>9</Lines>
  <Paragraphs>2</Paragraphs>
  <TotalTime>0</TotalTime>
  <ScaleCrop>false</ScaleCrop>
  <LinksUpToDate>false</LinksUpToDate>
  <CharactersWithSpaces>1210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2020-01-03T03:48:00Z</dcterms:created>
  <dc:creator>YX</dc:creator>
  <cp:lastModifiedBy>谭文韬</cp:lastModifiedBy>
  <cp:lastPrinted>2013-06-13T14:19:00Z</cp:lastPrinted>
  <dcterms:modified xsi:type="dcterms:W3CDTF">2025-05-20T06:24:16Z</dcterms:modified>
  <dc:title>深圳市业昕工程检测有限公司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B76133EB57E448BFAD22B061C625217F_13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