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0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ascii="宋体" w:hAnsi="宋体" w:cs="宋体"/>
          <w:sz w:val="24"/>
        </w:rPr>
      </w:pPr>
      <w:r>
        <w:rPr>
          <w:rFonts w:eastAsia="仿宋_GB2312"/>
          <w:sz w:val="24"/>
        </w:rPr>
        <w:pict>
          <v:rect id="_x0000_s1035" o:spid="_x0000_s1035" o:spt="1" style="position:absolute;left:0pt;margin-left:612pt;margin-top:12.8pt;height:30.95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F767294">
                  <w:r>
                    <w:rPr>
                      <w:rFonts w:hint="eastAsia" w:eastAsia="仿宋_GB2312"/>
                      <w:kern w:val="0"/>
                      <w:szCs w:val="21"/>
                    </w:rPr>
                    <w:t>第</w:t>
                  </w:r>
                  <w:r>
                    <w:rPr>
                      <w:rFonts w:eastAsia="仿宋_GB2312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hint="eastAsia" w:eastAsia="仿宋_GB2312"/>
                      <w:kern w:val="0"/>
                      <w:szCs w:val="21"/>
                    </w:rPr>
                    <w:t>页</w:t>
                  </w:r>
                  <w:r>
                    <w:rPr>
                      <w:rFonts w:eastAsia="仿宋_GB2312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int="eastAsia" w:eastAsia="仿宋_GB2312"/>
                      <w:kern w:val="0"/>
                      <w:szCs w:val="21"/>
                    </w:rPr>
                    <w:t>共</w:t>
                  </w:r>
                  <w:r>
                    <w:rPr>
                      <w:rFonts w:eastAsia="仿宋_GB2312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hint="eastAsia" w:eastAsia="仿宋_GB2312"/>
                      <w:kern w:val="0"/>
                      <w:szCs w:val="21"/>
                    </w:rPr>
                    <w:t>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深圳市业昕工程检测有限公司</w:t>
      </w:r>
    </w:p>
    <w:p w14:paraId="46C6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铝合金型材/轻钢龙骨检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测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委托单</w:t>
      </w:r>
    </w:p>
    <w:p w14:paraId="370F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textAlignment w:val="auto"/>
        <w:rPr>
          <w:rFonts w:asciiTheme="minorEastAsia" w:hAnsiTheme="minorEastAsia" w:eastAsiaTheme="minorEastAsia"/>
        </w:rPr>
      </w:pPr>
      <w:r>
        <w:rPr>
          <w:rFonts w:hint="eastAsia" w:eastAsia="仿宋_GB2312"/>
          <w:sz w:val="24"/>
          <w:lang w:eastAsia="zh-CN"/>
        </w:rPr>
        <w:t>查询</w:t>
      </w:r>
      <w:r>
        <w:rPr>
          <w:rFonts w:hint="eastAsia" w:eastAsia="仿宋_GB2312"/>
          <w:sz w:val="24"/>
        </w:rPr>
        <w:t xml:space="preserve">号： </w:t>
      </w:r>
      <w:r>
        <w:rPr>
          <w:rFonts w:asciiTheme="minorEastAsia" w:hAnsiTheme="minorEastAsia" w:eastAsiaTheme="minorEastAsia"/>
        </w:rPr>
        <w:t xml:space="preserve">                                                                                       </w:t>
      </w:r>
      <w:r>
        <w:rPr>
          <w:rFonts w:hint="eastAsia" w:eastAsia="仿宋_GB2312"/>
          <w:sz w:val="24"/>
          <w:lang w:eastAsia="zh-CN"/>
        </w:rPr>
        <w:t>委托</w:t>
      </w:r>
      <w:r>
        <w:rPr>
          <w:rFonts w:hint="eastAsia" w:eastAsia="仿宋_GB2312"/>
          <w:sz w:val="24"/>
        </w:rPr>
        <w:t>编号：</w:t>
      </w:r>
    </w:p>
    <w:p w14:paraId="74665DBC">
      <w:pPr>
        <w:adjustRightInd w:val="0"/>
        <w:snapToGrid w:val="0"/>
        <w:rPr>
          <w:rFonts w:asciiTheme="minorEastAsia" w:hAnsiTheme="minorEastAsia" w:eastAsiaTheme="minorEastAsia"/>
          <w:sz w:val="2"/>
        </w:rPr>
      </w:pPr>
    </w:p>
    <w:p w14:paraId="3767992D">
      <w:pPr>
        <w:adjustRightInd w:val="0"/>
        <w:snapToGrid w:val="0"/>
        <w:rPr>
          <w:rFonts w:asciiTheme="minorEastAsia" w:hAnsiTheme="minorEastAsia" w:eastAsiaTheme="minorEastAsia"/>
          <w:sz w:val="2"/>
        </w:rPr>
      </w:pPr>
    </w:p>
    <w:tbl>
      <w:tblPr>
        <w:tblStyle w:val="9"/>
        <w:tblW w:w="14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090"/>
        <w:gridCol w:w="1251"/>
        <w:gridCol w:w="1161"/>
        <w:gridCol w:w="846"/>
        <w:gridCol w:w="410"/>
        <w:gridCol w:w="1418"/>
        <w:gridCol w:w="1407"/>
        <w:gridCol w:w="478"/>
        <w:gridCol w:w="1271"/>
        <w:gridCol w:w="540"/>
        <w:gridCol w:w="153"/>
        <w:gridCol w:w="1454"/>
        <w:gridCol w:w="400"/>
      </w:tblGrid>
      <w:tr w14:paraId="41A9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134991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pacing w:val="-6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见证人单位</w:t>
            </w:r>
          </w:p>
        </w:tc>
        <w:tc>
          <w:tcPr>
            <w:tcW w:w="4502" w:type="dxa"/>
            <w:gridSpan w:val="3"/>
            <w:tcBorders>
              <w:top w:val="single" w:color="auto" w:sz="12" w:space="0"/>
            </w:tcBorders>
            <w:vAlign w:val="center"/>
          </w:tcPr>
          <w:p w14:paraId="3AF3946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 w14:paraId="0BAAE586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见证卡编号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69C7FCC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 w14:paraId="3558FAC1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委托日期</w:t>
            </w:r>
          </w:p>
        </w:tc>
        <w:tc>
          <w:tcPr>
            <w:tcW w:w="1749" w:type="dxa"/>
            <w:gridSpan w:val="2"/>
            <w:tcBorders>
              <w:top w:val="single" w:color="auto" w:sz="12" w:space="0"/>
            </w:tcBorders>
            <w:vAlign w:val="center"/>
          </w:tcPr>
          <w:p w14:paraId="6D1168A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1AEF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113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</w:rPr>
              <w:t>见 证 判 定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0E4AAC">
            <w:pPr>
              <w:snapToGrid w:val="0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 有见证送检</w:t>
            </w:r>
          </w:p>
          <w:p w14:paraId="29617EDE">
            <w:pPr>
              <w:snapToGrid w:val="0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监督抽检</w:t>
            </w:r>
          </w:p>
          <w:p w14:paraId="181D6F85">
            <w:pPr>
              <w:snapToGrid w:val="0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执法抽检</w:t>
            </w:r>
          </w:p>
          <w:p w14:paraId="5A4FA9A4">
            <w:pPr>
              <w:snapToGrid w:val="0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甲方巡检</w:t>
            </w:r>
          </w:p>
          <w:p w14:paraId="1942851E">
            <w:pPr>
              <w:snapToGrid w:val="0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普通送检</w:t>
            </w:r>
          </w:p>
          <w:p w14:paraId="23F0660C">
            <w:pPr>
              <w:snapToGrid w:val="0"/>
              <w:ind w:firstLine="180" w:firstLineChars="100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其他</w:t>
            </w:r>
          </w:p>
        </w:tc>
        <w:tc>
          <w:tcPr>
            <w:tcW w:w="40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CC44317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eastAsia="仿宋_GB2312"/>
                <w:color w:val="auto"/>
                <w:spacing w:val="0"/>
                <w:szCs w:val="21"/>
              </w:rPr>
              <w:t>白联(交检测室)  黄联(收发室留存)  蓝联(财务留存)  红联(交委托方</w:t>
            </w:r>
            <w:r>
              <w:rPr>
                <w:rFonts w:asciiTheme="minorEastAsia" w:hAnsiTheme="minorEastAsia" w:eastAsiaTheme="minorEastAsia"/>
                <w:color w:val="auto"/>
                <w:spacing w:val="0"/>
                <w:szCs w:val="21"/>
              </w:rPr>
              <w:t>)</w:t>
            </w:r>
          </w:p>
        </w:tc>
      </w:tr>
      <w:tr w14:paraId="552A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0" w:type="dxa"/>
            <w:tcBorders>
              <w:left w:val="single" w:color="auto" w:sz="12" w:space="0"/>
            </w:tcBorders>
            <w:vAlign w:val="center"/>
          </w:tcPr>
          <w:p w14:paraId="46863D80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委托单位</w:t>
            </w:r>
          </w:p>
        </w:tc>
        <w:tc>
          <w:tcPr>
            <w:tcW w:w="4502" w:type="dxa"/>
            <w:gridSpan w:val="3"/>
            <w:vAlign w:val="center"/>
          </w:tcPr>
          <w:p w14:paraId="3DDEA481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5BE4B6E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见证人签名</w:t>
            </w:r>
          </w:p>
        </w:tc>
        <w:tc>
          <w:tcPr>
            <w:tcW w:w="1418" w:type="dxa"/>
            <w:vAlign w:val="center"/>
          </w:tcPr>
          <w:p w14:paraId="0FC24BA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4251A5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委托人签名</w:t>
            </w:r>
          </w:p>
        </w:tc>
        <w:tc>
          <w:tcPr>
            <w:tcW w:w="1749" w:type="dxa"/>
            <w:gridSpan w:val="2"/>
            <w:vAlign w:val="center"/>
          </w:tcPr>
          <w:p w14:paraId="359F6986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1E4A4E25">
            <w:pPr>
              <w:adjustRightInd w:val="0"/>
              <w:snapToGrid w:val="0"/>
              <w:ind w:firstLine="210" w:firstLineChars="100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C6E3188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A259023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6C37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0" w:type="dxa"/>
            <w:tcBorders>
              <w:left w:val="single" w:color="auto" w:sz="12" w:space="0"/>
            </w:tcBorders>
            <w:vAlign w:val="center"/>
          </w:tcPr>
          <w:p w14:paraId="35D433D7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工程名称</w:t>
            </w:r>
          </w:p>
        </w:tc>
        <w:tc>
          <w:tcPr>
            <w:tcW w:w="4502" w:type="dxa"/>
            <w:gridSpan w:val="3"/>
            <w:vAlign w:val="center"/>
          </w:tcPr>
          <w:p w14:paraId="77DF7E36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right w:val="single" w:color="auto" w:sz="6" w:space="0"/>
            </w:tcBorders>
            <w:vAlign w:val="center"/>
          </w:tcPr>
          <w:p w14:paraId="33267970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见 证 人</w:t>
            </w:r>
          </w:p>
          <w:p w14:paraId="37E09F1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A0206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0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320772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委 托 人</w:t>
            </w:r>
          </w:p>
          <w:p w14:paraId="596F3EE2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749" w:type="dxa"/>
            <w:gridSpan w:val="2"/>
            <w:tcBorders>
              <w:left w:val="single" w:color="auto" w:sz="6" w:space="0"/>
            </w:tcBorders>
            <w:vAlign w:val="center"/>
          </w:tcPr>
          <w:p w14:paraId="591C570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15975692">
            <w:pPr>
              <w:adjustRightInd w:val="0"/>
              <w:snapToGrid w:val="0"/>
              <w:ind w:firstLine="210" w:firstLineChars="100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85AEA40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5E01B5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4FE1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30" w:type="dxa"/>
            <w:tcBorders>
              <w:left w:val="single" w:color="auto" w:sz="12" w:space="0"/>
            </w:tcBorders>
            <w:vAlign w:val="center"/>
          </w:tcPr>
          <w:p w14:paraId="6A650E7B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工程部位</w:t>
            </w:r>
          </w:p>
        </w:tc>
        <w:tc>
          <w:tcPr>
            <w:tcW w:w="4502" w:type="dxa"/>
            <w:gridSpan w:val="3"/>
            <w:vAlign w:val="center"/>
          </w:tcPr>
          <w:p w14:paraId="406E03F3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right w:val="single" w:color="auto" w:sz="6" w:space="0"/>
            </w:tcBorders>
            <w:vAlign w:val="center"/>
          </w:tcPr>
          <w:p w14:paraId="5F19BB52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样品名称</w:t>
            </w: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39873A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07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A3CB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工程监督编号（报监编号）</w:t>
            </w:r>
          </w:p>
        </w:tc>
        <w:tc>
          <w:tcPr>
            <w:tcW w:w="38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E67A2E">
            <w:pPr>
              <w:adjustRightInd w:val="0"/>
              <w:snapToGrid w:val="0"/>
              <w:ind w:firstLine="120" w:firstLineChars="50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B2F405B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0CAE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23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AE217B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样品编号</w:t>
            </w:r>
          </w:p>
        </w:tc>
        <w:tc>
          <w:tcPr>
            <w:tcW w:w="5348" w:type="dxa"/>
            <w:gridSpan w:val="4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798CD681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检  测  依  据</w:t>
            </w:r>
          </w:p>
        </w:tc>
        <w:tc>
          <w:tcPr>
            <w:tcW w:w="3235" w:type="dxa"/>
            <w:gridSpan w:val="3"/>
            <w:vAlign w:val="center"/>
          </w:tcPr>
          <w:p w14:paraId="2CF33363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检  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测</w:t>
            </w:r>
            <w:r>
              <w:rPr>
                <w:rFonts w:hint="eastAsia" w:eastAsia="仿宋_GB2312"/>
                <w:color w:val="auto"/>
                <w:szCs w:val="21"/>
              </w:rPr>
              <w:t xml:space="preserve">  项  目</w:t>
            </w:r>
          </w:p>
        </w:tc>
        <w:tc>
          <w:tcPr>
            <w:tcW w:w="2442" w:type="dxa"/>
            <w:gridSpan w:val="4"/>
            <w:vAlign w:val="center"/>
          </w:tcPr>
          <w:p w14:paraId="50765D86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生产厂家及</w:t>
            </w:r>
            <w:r>
              <w:rPr>
                <w:rFonts w:hint="eastAsia" w:eastAsia="仿宋_GB2312"/>
                <w:color w:val="auto"/>
                <w:szCs w:val="21"/>
              </w:rPr>
              <w:t>牌号、状态</w:t>
            </w:r>
          </w:p>
        </w:tc>
        <w:tc>
          <w:tcPr>
            <w:tcW w:w="1454" w:type="dxa"/>
            <w:tcBorders>
              <w:right w:val="single" w:color="auto" w:sz="12" w:space="0"/>
            </w:tcBorders>
            <w:vAlign w:val="center"/>
          </w:tcPr>
          <w:p w14:paraId="3E22A8A0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规格</w:t>
            </w: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5AB693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60BF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atLeast"/>
          <w:jc w:val="center"/>
        </w:trPr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4EC3E356">
            <w:pPr>
              <w:adjustRightInd w:val="0"/>
              <w:snapToGrid w:val="0"/>
              <w:spacing w:line="260" w:lineRule="exact"/>
              <w:rPr>
                <w:rFonts w:asciiTheme="minorEastAsia" w:hAnsiTheme="minorEastAsia" w:eastAsiaTheme="minorEastAsia"/>
                <w:color w:val="auto"/>
                <w:spacing w:val="-10"/>
                <w:sz w:val="18"/>
              </w:rPr>
            </w:pPr>
          </w:p>
        </w:tc>
        <w:tc>
          <w:tcPr>
            <w:tcW w:w="5348" w:type="dxa"/>
            <w:gridSpan w:val="4"/>
            <w:vMerge w:val="restart"/>
            <w:tcBorders>
              <w:left w:val="single" w:color="auto" w:sz="12" w:space="0"/>
            </w:tcBorders>
          </w:tcPr>
          <w:p w14:paraId="6D7CA302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□《铝合金建筑型材 第1部分：基材》GB/T 5237.1-2017</w:t>
            </w:r>
          </w:p>
          <w:p w14:paraId="4E503632">
            <w:pPr>
              <w:adjustRightInd w:val="0"/>
              <w:snapToGrid w:val="0"/>
              <w:ind w:firstLine="90" w:firstLineChars="5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□《铝合金建筑型材 第2部分：阳极氧化型材》GB/T 5237.2-2017</w:t>
            </w:r>
          </w:p>
          <w:p w14:paraId="10BF075A">
            <w:pPr>
              <w:adjustRightInd w:val="0"/>
              <w:snapToGrid w:val="0"/>
              <w:ind w:firstLine="90" w:firstLineChars="5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□《铝合金建筑型材 第3部分：电泳涂漆型材》GB/T 5237.3-2017</w:t>
            </w:r>
          </w:p>
          <w:p w14:paraId="38C6CA2E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□《铝合金建筑型材 第4部分：喷粉型材》GB/T 5237.4-2017</w:t>
            </w:r>
          </w:p>
          <w:p w14:paraId="3735F4B6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□《铝合金建筑型材 第5部分：喷漆型材》GB/T 5237.5-2017</w:t>
            </w:r>
          </w:p>
          <w:p w14:paraId="26663E19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□《门、窗用未增塑聚氯乙烯(PVC-U)型材》 GB/T8814-2017</w:t>
            </w:r>
          </w:p>
          <w:p w14:paraId="361D8263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□《建筑幕墙用铝塑复合板》GB/T 17748-2016</w:t>
            </w:r>
          </w:p>
          <w:p w14:paraId="5A44DA6C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□《铝幕墙板 第2部分：有机聚合物喷涂铝单板》YS/T 429.2-2012</w:t>
            </w:r>
          </w:p>
          <w:p w14:paraId="60BD2A69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□《铝幕墙板 板基》YS/T 429.1-2014</w:t>
            </w:r>
          </w:p>
          <w:p w14:paraId="15C83DB4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□《建筑用轻钢龙骨》GB/T 11981-20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24</w:t>
            </w:r>
          </w:p>
          <w:p w14:paraId="1395979A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□《普通装饰用铝塑复合板》GB/T22412-2016</w:t>
            </w:r>
          </w:p>
          <w:p w14:paraId="47B13C3E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□《金属及金属复合材料吊顶板》GB/T23444-2009</w:t>
            </w:r>
          </w:p>
          <w:p w14:paraId="651DE84D">
            <w:pPr>
              <w:adjustRightInd w:val="0"/>
              <w:snapToGrid w:val="0"/>
              <w:ind w:firstLine="90" w:firstLineChars="5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□《建筑装饰用铝单板》GB/T23443-2009</w:t>
            </w:r>
          </w:p>
          <w:p w14:paraId="481CAB20">
            <w:pPr>
              <w:adjustRightInd w:val="0"/>
              <w:snapToGrid w:val="0"/>
              <w:ind w:firstLine="90" w:firstLineChars="50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3235" w:type="dxa"/>
            <w:gridSpan w:val="3"/>
          </w:tcPr>
          <w:p w14:paraId="56D91049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□外观尺寸       □拉伸性能 </w:t>
            </w:r>
          </w:p>
          <w:p w14:paraId="4489AF27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□膜厚/涂层厚度  □耐冲击性</w:t>
            </w:r>
          </w:p>
          <w:p w14:paraId="1AAD283C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□漆膜附着力/附着力</w:t>
            </w:r>
          </w:p>
          <w:p w14:paraId="0EAF727B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□耐沸水性   □铅笔硬度</w:t>
            </w:r>
          </w:p>
          <w:p w14:paraId="45AE9D2B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□涂膜硬度   □韦氏硬度</w:t>
            </w:r>
          </w:p>
          <w:p w14:paraId="1779ADC9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□光泽度偏差 □剥离强度  </w:t>
            </w:r>
          </w:p>
          <w:p w14:paraId="25089AA3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□落锤冲击   □加热后尺寸变化率</w:t>
            </w:r>
          </w:p>
          <w:p w14:paraId="7EFD66EF">
            <w:pPr>
              <w:adjustRightInd w:val="0"/>
              <w:snapToGrid w:val="0"/>
              <w:ind w:firstLine="90" w:firstLineChars="5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□加热后状态 □</w:t>
            </w:r>
          </w:p>
        </w:tc>
        <w:tc>
          <w:tcPr>
            <w:tcW w:w="2442" w:type="dxa"/>
            <w:gridSpan w:val="4"/>
            <w:vAlign w:val="center"/>
          </w:tcPr>
          <w:p w14:paraId="1D308F01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54" w:type="dxa"/>
            <w:tcBorders>
              <w:right w:val="single" w:color="auto" w:sz="12" w:space="0"/>
            </w:tcBorders>
            <w:vAlign w:val="center"/>
          </w:tcPr>
          <w:p w14:paraId="0C7FBA0F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1EE43D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6282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atLeast"/>
          <w:jc w:val="center"/>
        </w:trPr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097F39B9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pacing w:val="-12"/>
                <w:sz w:val="18"/>
              </w:rPr>
            </w:pPr>
          </w:p>
        </w:tc>
        <w:tc>
          <w:tcPr>
            <w:tcW w:w="534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7F5EE0B7">
            <w:pPr>
              <w:adjustRightInd w:val="0"/>
              <w:snapToGrid w:val="0"/>
              <w:ind w:firstLine="156" w:firstLineChars="100"/>
              <w:rPr>
                <w:rFonts w:asciiTheme="minorEastAsia" w:hAnsiTheme="minorEastAsia" w:eastAsiaTheme="minorEastAsia"/>
                <w:color w:val="auto"/>
                <w:spacing w:val="-12"/>
                <w:sz w:val="18"/>
                <w:szCs w:val="18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</w:tcBorders>
            <w:vAlign w:val="center"/>
          </w:tcPr>
          <w:p w14:paraId="59A403C7">
            <w:pPr>
              <w:adjustRightInd w:val="0"/>
              <w:snapToGrid w:val="0"/>
              <w:ind w:firstLine="90" w:firstLineChars="50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□外观质量     □尺寸</w:t>
            </w:r>
          </w:p>
          <w:p w14:paraId="241B689D">
            <w:pPr>
              <w:adjustRightInd w:val="0"/>
              <w:snapToGrid w:val="0"/>
              <w:ind w:firstLine="90" w:firstLineChars="50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□涂镀层厚度   □抗冲击试验</w:t>
            </w:r>
          </w:p>
          <w:p w14:paraId="73217EC7">
            <w:pPr>
              <w:adjustRightInd w:val="0"/>
              <w:snapToGrid w:val="0"/>
              <w:ind w:firstLine="90" w:firstLineChars="50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□双面镀锌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量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□静载试验</w:t>
            </w:r>
          </w:p>
          <w:p w14:paraId="2A50C1C3">
            <w:pPr>
              <w:adjustRightInd w:val="0"/>
              <w:snapToGrid w:val="0"/>
              <w:ind w:firstLine="90" w:firstLineChars="50"/>
              <w:jc w:val="both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□涂层铅笔硬度 □</w:t>
            </w:r>
          </w:p>
        </w:tc>
        <w:tc>
          <w:tcPr>
            <w:tcW w:w="2442" w:type="dxa"/>
            <w:gridSpan w:val="4"/>
            <w:tcBorders>
              <w:top w:val="single" w:color="auto" w:sz="6" w:space="0"/>
            </w:tcBorders>
            <w:vAlign w:val="center"/>
          </w:tcPr>
          <w:p w14:paraId="329E8005">
            <w:pPr>
              <w:adjustRightInd w:val="0"/>
              <w:snapToGrid w:val="0"/>
              <w:spacing w:line="280" w:lineRule="exact"/>
              <w:jc w:val="both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54" w:type="dxa"/>
            <w:tcBorders>
              <w:right w:val="single" w:color="auto" w:sz="12" w:space="0"/>
            </w:tcBorders>
            <w:vAlign w:val="center"/>
          </w:tcPr>
          <w:p w14:paraId="05C1B700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2413BA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3BDC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 w14:paraId="68A1D945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pacing w:val="-12"/>
                <w:sz w:val="18"/>
              </w:rPr>
            </w:pPr>
          </w:p>
        </w:tc>
        <w:tc>
          <w:tcPr>
            <w:tcW w:w="534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33E5E953">
            <w:pPr>
              <w:adjustRightInd w:val="0"/>
              <w:snapToGrid w:val="0"/>
              <w:ind w:firstLine="156" w:firstLineChars="100"/>
              <w:rPr>
                <w:rFonts w:asciiTheme="minorEastAsia" w:hAnsiTheme="minorEastAsia" w:eastAsiaTheme="minorEastAsia"/>
                <w:color w:val="auto"/>
                <w:spacing w:val="-12"/>
                <w:sz w:val="18"/>
                <w:szCs w:val="18"/>
              </w:rPr>
            </w:pPr>
          </w:p>
        </w:tc>
        <w:tc>
          <w:tcPr>
            <w:tcW w:w="3235" w:type="dxa"/>
            <w:gridSpan w:val="3"/>
            <w:vAlign w:val="center"/>
          </w:tcPr>
          <w:p w14:paraId="0FF29B0A">
            <w:pPr>
              <w:adjustRightInd w:val="0"/>
              <w:snapToGrid w:val="0"/>
              <w:ind w:firstLine="90" w:firstLineChars="50"/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□复检项目</w:t>
            </w:r>
          </w:p>
          <w:p w14:paraId="38823F6A">
            <w:pPr>
              <w:adjustRightInd w:val="0"/>
              <w:snapToGrid w:val="0"/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</w:rPr>
              <w:t>（初检报告编号：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           </w:t>
            </w:r>
            <w:r>
              <w:rPr>
                <w:rFonts w:hint="eastAsia" w:eastAsia="仿宋_GB2312"/>
                <w:color w:val="auto"/>
              </w:rPr>
              <w:t>）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442" w:type="dxa"/>
            <w:gridSpan w:val="4"/>
            <w:vAlign w:val="center"/>
          </w:tcPr>
          <w:p w14:paraId="7E9112A6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454" w:type="dxa"/>
            <w:tcBorders>
              <w:right w:val="single" w:color="auto" w:sz="12" w:space="0"/>
            </w:tcBorders>
            <w:vAlign w:val="center"/>
          </w:tcPr>
          <w:p w14:paraId="74CCF912"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78C126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05FE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 w:hRule="atLeast"/>
          <w:jc w:val="center"/>
        </w:trPr>
        <w:tc>
          <w:tcPr>
            <w:tcW w:w="1230" w:type="dxa"/>
            <w:vAlign w:val="center"/>
          </w:tcPr>
          <w:p w14:paraId="329E51B0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样品状态</w:t>
            </w:r>
          </w:p>
        </w:tc>
        <w:tc>
          <w:tcPr>
            <w:tcW w:w="2090" w:type="dxa"/>
            <w:tcBorders>
              <w:top w:val="single" w:color="auto" w:sz="12" w:space="0"/>
            </w:tcBorders>
            <w:vAlign w:val="center"/>
          </w:tcPr>
          <w:p w14:paraId="3E7836F5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□正常  □异常</w:t>
            </w:r>
          </w:p>
        </w:tc>
        <w:tc>
          <w:tcPr>
            <w:tcW w:w="1251" w:type="dxa"/>
            <w:vMerge w:val="restart"/>
            <w:tcBorders>
              <w:top w:val="single" w:color="auto" w:sz="12" w:space="0"/>
            </w:tcBorders>
            <w:vAlign w:val="center"/>
          </w:tcPr>
          <w:p w14:paraId="6D150020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检测费</w:t>
            </w:r>
          </w:p>
        </w:tc>
        <w:tc>
          <w:tcPr>
            <w:tcW w:w="200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50645A13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081698C1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报告交付：报告一式      份</w:t>
            </w:r>
          </w:p>
        </w:tc>
        <w:tc>
          <w:tcPr>
            <w:tcW w:w="478" w:type="dxa"/>
            <w:vMerge w:val="restart"/>
            <w:tcBorders>
              <w:top w:val="single" w:color="auto" w:sz="12" w:space="0"/>
            </w:tcBorders>
            <w:vAlign w:val="center"/>
          </w:tcPr>
          <w:p w14:paraId="38938097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备 注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CAD9858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请分单填写。</w:t>
            </w: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719CEAF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</w:tr>
      <w:tr w14:paraId="68E1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 w:hRule="atLeast"/>
          <w:jc w:val="center"/>
        </w:trPr>
        <w:tc>
          <w:tcPr>
            <w:tcW w:w="1230" w:type="dxa"/>
            <w:vAlign w:val="center"/>
          </w:tcPr>
          <w:p w14:paraId="5D83EF6A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样品处理</w:t>
            </w:r>
          </w:p>
        </w:tc>
        <w:tc>
          <w:tcPr>
            <w:tcW w:w="2090" w:type="dxa"/>
            <w:vAlign w:val="center"/>
          </w:tcPr>
          <w:p w14:paraId="1392C215">
            <w:pPr>
              <w:adjustRightInd w:val="0"/>
              <w:snapToGrid w:val="0"/>
              <w:ind w:firstLine="105" w:firstLineChars="50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□收样  □退样</w:t>
            </w:r>
          </w:p>
        </w:tc>
        <w:tc>
          <w:tcPr>
            <w:tcW w:w="1251" w:type="dxa"/>
            <w:vMerge w:val="continue"/>
            <w:vAlign w:val="center"/>
          </w:tcPr>
          <w:p w14:paraId="48968BD7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 w14:paraId="05FC7EF2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  <w:tc>
          <w:tcPr>
            <w:tcW w:w="3235" w:type="dxa"/>
            <w:gridSpan w:val="3"/>
            <w:vMerge w:val="continue"/>
            <w:vAlign w:val="center"/>
          </w:tcPr>
          <w:p w14:paraId="1C0D5C3D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2" w:space="0"/>
            </w:tcBorders>
            <w:vAlign w:val="center"/>
          </w:tcPr>
          <w:p w14:paraId="4C0BA7D3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05C6AF82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12F78E4">
            <w:pPr>
              <w:adjustRightInd w:val="0"/>
              <w:snapToGrid w:val="0"/>
              <w:ind w:firstLine="186" w:firstLineChars="100"/>
              <w:rPr>
                <w:rFonts w:asciiTheme="minorEastAsia" w:hAnsiTheme="minorEastAsia" w:eastAsiaTheme="minorEastAsia"/>
                <w:color w:val="auto"/>
                <w:spacing w:val="-12"/>
                <w:szCs w:val="21"/>
              </w:rPr>
            </w:pPr>
          </w:p>
        </w:tc>
      </w:tr>
    </w:tbl>
    <w:p w14:paraId="2BD5A909">
      <w:pPr>
        <w:adjustRightInd w:val="0"/>
        <w:snapToGrid w:val="0"/>
        <w:ind w:firstLine="186" w:firstLineChars="100"/>
        <w:jc w:val="left"/>
        <w:rPr>
          <w:rFonts w:asciiTheme="minorEastAsia" w:hAnsiTheme="minorEastAsia" w:eastAsiaTheme="minorEastAsia"/>
          <w:spacing w:val="-12"/>
          <w:szCs w:val="21"/>
        </w:rPr>
      </w:pPr>
    </w:p>
    <w:p w14:paraId="33A5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45" w:leftChars="100" w:hanging="735" w:hangingChars="350"/>
        <w:jc w:val="left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F99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45" w:leftChars="100" w:hanging="735" w:hangingChars="350"/>
        <w:jc w:val="left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404C2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30" w:leftChars="400" w:hanging="90" w:hangingChars="50"/>
        <w:jc w:val="left"/>
        <w:textAlignment w:val="auto"/>
        <w:rPr>
          <w:rFonts w:eastAsia="仿宋_GB2312"/>
          <w:sz w:val="18"/>
          <w:szCs w:val="18"/>
        </w:rPr>
      </w:pPr>
    </w:p>
    <w:sectPr>
      <w:headerReference r:id="rId3" w:type="default"/>
      <w:footerReference r:id="rId4" w:type="default"/>
      <w:pgSz w:w="16840" w:h="11907" w:orient="landscape"/>
      <w:pgMar w:top="500" w:right="1418" w:bottom="709" w:left="1418" w:header="57" w:footer="2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40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0" w:name="_GoBack"/>
    <w:bookmarkEnd w:id="0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15924D99">
    <w:pPr>
      <w:pStyle w:val="7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827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9E061F"/>
    <w:rsid w:val="00016D8B"/>
    <w:rsid w:val="0005145E"/>
    <w:rsid w:val="00092921"/>
    <w:rsid w:val="000E0BFD"/>
    <w:rsid w:val="000E35F4"/>
    <w:rsid w:val="000F2FC3"/>
    <w:rsid w:val="000F4F8F"/>
    <w:rsid w:val="00112AA5"/>
    <w:rsid w:val="0012214B"/>
    <w:rsid w:val="00146069"/>
    <w:rsid w:val="001B617B"/>
    <w:rsid w:val="001C2821"/>
    <w:rsid w:val="00255577"/>
    <w:rsid w:val="0026399A"/>
    <w:rsid w:val="002D36B4"/>
    <w:rsid w:val="0031107B"/>
    <w:rsid w:val="003301EA"/>
    <w:rsid w:val="00341825"/>
    <w:rsid w:val="00353D00"/>
    <w:rsid w:val="00357CA2"/>
    <w:rsid w:val="003D0240"/>
    <w:rsid w:val="003F0B3E"/>
    <w:rsid w:val="004134FB"/>
    <w:rsid w:val="00447120"/>
    <w:rsid w:val="005168BE"/>
    <w:rsid w:val="00595DDF"/>
    <w:rsid w:val="005C415A"/>
    <w:rsid w:val="0061722B"/>
    <w:rsid w:val="0062378A"/>
    <w:rsid w:val="006658E0"/>
    <w:rsid w:val="00690061"/>
    <w:rsid w:val="006D2D38"/>
    <w:rsid w:val="006D49F3"/>
    <w:rsid w:val="006F21F9"/>
    <w:rsid w:val="006F3D49"/>
    <w:rsid w:val="007032F6"/>
    <w:rsid w:val="00726539"/>
    <w:rsid w:val="00730709"/>
    <w:rsid w:val="00743787"/>
    <w:rsid w:val="00752BF4"/>
    <w:rsid w:val="00754212"/>
    <w:rsid w:val="00775205"/>
    <w:rsid w:val="00775502"/>
    <w:rsid w:val="007F6D21"/>
    <w:rsid w:val="00822D39"/>
    <w:rsid w:val="0082762C"/>
    <w:rsid w:val="00831D12"/>
    <w:rsid w:val="00836BD9"/>
    <w:rsid w:val="00837D76"/>
    <w:rsid w:val="00855852"/>
    <w:rsid w:val="00861188"/>
    <w:rsid w:val="008B7AF7"/>
    <w:rsid w:val="00910F2D"/>
    <w:rsid w:val="00936884"/>
    <w:rsid w:val="00943D93"/>
    <w:rsid w:val="009601E5"/>
    <w:rsid w:val="00983B04"/>
    <w:rsid w:val="009B7F4E"/>
    <w:rsid w:val="009D0331"/>
    <w:rsid w:val="009E061F"/>
    <w:rsid w:val="009E2E02"/>
    <w:rsid w:val="009E4E79"/>
    <w:rsid w:val="009E6E2C"/>
    <w:rsid w:val="009F030D"/>
    <w:rsid w:val="00A328D8"/>
    <w:rsid w:val="00A555DD"/>
    <w:rsid w:val="00A71657"/>
    <w:rsid w:val="00A71662"/>
    <w:rsid w:val="00AC1DD2"/>
    <w:rsid w:val="00AC6A69"/>
    <w:rsid w:val="00AD3254"/>
    <w:rsid w:val="00B1345C"/>
    <w:rsid w:val="00B409EE"/>
    <w:rsid w:val="00B412C4"/>
    <w:rsid w:val="00B820A2"/>
    <w:rsid w:val="00BC259F"/>
    <w:rsid w:val="00BD1D71"/>
    <w:rsid w:val="00BF2DEE"/>
    <w:rsid w:val="00C04302"/>
    <w:rsid w:val="00C11C7E"/>
    <w:rsid w:val="00C82C96"/>
    <w:rsid w:val="00C87EB1"/>
    <w:rsid w:val="00C950DF"/>
    <w:rsid w:val="00CE3B6C"/>
    <w:rsid w:val="00D31877"/>
    <w:rsid w:val="00D365D6"/>
    <w:rsid w:val="00D57F6D"/>
    <w:rsid w:val="00D805FC"/>
    <w:rsid w:val="00DB3729"/>
    <w:rsid w:val="00DB3880"/>
    <w:rsid w:val="00DC0790"/>
    <w:rsid w:val="00E173CD"/>
    <w:rsid w:val="00EA72CD"/>
    <w:rsid w:val="00EB3E96"/>
    <w:rsid w:val="00EC196E"/>
    <w:rsid w:val="00ED308D"/>
    <w:rsid w:val="00F8538D"/>
    <w:rsid w:val="00FA3828"/>
    <w:rsid w:val="00FD782A"/>
    <w:rsid w:val="086A1E51"/>
    <w:rsid w:val="0C5D567C"/>
    <w:rsid w:val="0CCE62CE"/>
    <w:rsid w:val="0F802D9C"/>
    <w:rsid w:val="10094F9B"/>
    <w:rsid w:val="1F1E5896"/>
    <w:rsid w:val="2DAE5CF8"/>
    <w:rsid w:val="2E742617"/>
    <w:rsid w:val="33A72BD0"/>
    <w:rsid w:val="38480F28"/>
    <w:rsid w:val="3A832AF6"/>
    <w:rsid w:val="3D394CAE"/>
    <w:rsid w:val="56DF1B0B"/>
    <w:rsid w:val="584F61A8"/>
    <w:rsid w:val="5A2E5121"/>
    <w:rsid w:val="5CC66242"/>
    <w:rsid w:val="602628E2"/>
    <w:rsid w:val="64483BE2"/>
    <w:rsid w:val="66FE7704"/>
    <w:rsid w:val="6A596936"/>
    <w:rsid w:val="6D631B14"/>
    <w:rsid w:val="6ED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0"/>
    <w:rPr>
      <w:color w:val="CC0000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822</Words>
  <Characters>995</Characters>
  <Lines>10</Lines>
  <Paragraphs>3</Paragraphs>
  <TotalTime>2</TotalTime>
  <ScaleCrop>false</ScaleCrop>
  <LinksUpToDate>false</LinksUpToDate>
  <CharactersWithSpaces>1298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2020-01-03T06:04:00Z</dcterms:created>
  <dc:creator>YX</dc:creator>
  <cp:lastModifiedBy>谭文韬</cp:lastModifiedBy>
  <cp:lastPrinted>2021-04-29T10:15:00Z</cp:lastPrinted>
  <dcterms:modified xsi:type="dcterms:W3CDTF">2025-05-20T06:25:10Z</dcterms:modified>
  <dc:title>深圳市业昕工程检测有限公司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D30A7D3826AB410A997695C289C807BF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