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8A30">
      <w:pPr>
        <w:snapToGrid w:val="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-198120</wp:posOffset>
                </wp:positionV>
                <wp:extent cx="1143000" cy="297180"/>
                <wp:effectExtent l="0" t="0" r="0" b="0"/>
                <wp:wrapNone/>
                <wp:docPr id="2" name="矩形 2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8CE9F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25" o:spid="_x0000_s1026" o:spt="1" style="position:absolute;left:0pt;margin-left:432pt;margin-top:-15.6pt;height:23.4pt;width:90pt;z-index:251660288;mso-width-relative:page;mso-height-relative:page;" filled="f" stroked="f" coordsize="21600,21600" o:gfxdata="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elVf9sAAAALAQAA&#10;DwAAAAAAAAABACAAAAAiAAAAZHJzL2Rvd25yZXYueG1sUEsBAhQAFAAAAAgAh07iQH6IUZekAQAA&#10;R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118CE9F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ascii="仿宋_GB2312" w:eastAsia="仿宋_GB2312"/>
          <w:sz w:val="24"/>
        </w:rPr>
        <w:t>市业昕工程检测有限公司</w:t>
      </w:r>
    </w:p>
    <w:bookmarkEnd w:id="0"/>
    <w:bookmarkEnd w:id="1"/>
    <w:bookmarkEnd w:id="2"/>
    <w:p w14:paraId="4727C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宋体" w:eastAsia="黑体"/>
          <w:bCs/>
          <w:spacing w:val="40"/>
          <w:sz w:val="36"/>
        </w:rPr>
      </w:pPr>
      <w:r>
        <w:rPr>
          <w:rFonts w:ascii="黑体" w:eastAsia="黑体"/>
          <w:spacing w:val="6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3" name="矩形 2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D22F56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24" o:spid="_x0000_s1026" o:spt="1" style="position:absolute;left:0pt;margin-left:612pt;margin-top:-7.8pt;height:23.4pt;width:90pt;z-index:251660288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sDiETbAAAADAEA&#10;AA8AAAAAAAAAAQAgAAAAIgAAAGRycy9kb3ducmV2LnhtbFBLAQIUABQAAAAIAIdO4kBSxL67pQEA&#10;AEQ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ED22F56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2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E4573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23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wOIRNsAAAAMAQAA&#10;DwAAAAAAAAABACAAAAAiAAAAZHJzL2Rvd25yZXYueG1sUEsBAhQAFAAAAAgAh07iQHY5kY+kAQAA&#10;R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CE4573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44"/>
        </w:rPr>
        <w:t>沥青及沥青混合料</w:t>
      </w:r>
      <w:r>
        <w:rPr>
          <w:rFonts w:hint="eastAsia" w:ascii="黑体" w:eastAsia="黑体"/>
          <w:sz w:val="44"/>
        </w:rPr>
        <w:t>检</w:t>
      </w:r>
      <w:r>
        <w:rPr>
          <w:rFonts w:hint="eastAsia" w:ascii="黑体" w:eastAsia="黑体"/>
          <w:sz w:val="44"/>
          <w:lang w:val="en-US" w:eastAsia="zh-CN"/>
        </w:rPr>
        <w:t>测</w:t>
      </w:r>
      <w:r>
        <w:rPr>
          <w:rFonts w:hint="eastAsia" w:ascii="黑体" w:eastAsia="黑体"/>
          <w:sz w:val="44"/>
        </w:rPr>
        <w:t>委托单</w:t>
      </w:r>
    </w:p>
    <w:p w14:paraId="25EE97E6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10"/>
        <w:tblW w:w="10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63"/>
        <w:gridCol w:w="802"/>
        <w:gridCol w:w="1282"/>
        <w:gridCol w:w="1260"/>
        <w:gridCol w:w="1620"/>
        <w:gridCol w:w="180"/>
        <w:gridCol w:w="900"/>
        <w:gridCol w:w="540"/>
        <w:gridCol w:w="120"/>
        <w:gridCol w:w="600"/>
        <w:gridCol w:w="900"/>
        <w:gridCol w:w="360"/>
        <w:gridCol w:w="1260"/>
        <w:gridCol w:w="277"/>
      </w:tblGrid>
      <w:tr w14:paraId="18A13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13" w:type="dxa"/>
            <w:gridSpan w:val="1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FD7695E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概 况</w:t>
            </w:r>
          </w:p>
        </w:tc>
        <w:tc>
          <w:tcPr>
            <w:tcW w:w="277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03087B48"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spacing w:val="10"/>
                <w:sz w:val="18"/>
                <w:szCs w:val="18"/>
              </w:rPr>
              <w:t>白联(交检测室)  黄联(收发室留存) 蓝联(财务留存) 红联(交委托方)</w:t>
            </w:r>
          </w:p>
        </w:tc>
      </w:tr>
      <w:tr w14:paraId="6B4B1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704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委托单位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AE2AA1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64850ABC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AF39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E62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工程名称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F708D6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63EA9F7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5F2F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AF7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155B44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543F950B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93ED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8D48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见证判定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F3DD">
            <w:pPr>
              <w:adjustRightInd w:val="0"/>
              <w:snapToGrid w:val="0"/>
              <w:ind w:left="105" w:hanging="105" w:hangingChar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□有见证送检  □ 监督抽检  □ 执法抽检  </w:t>
            </w:r>
          </w:p>
          <w:p w14:paraId="307E9773">
            <w:pPr>
              <w:adjustRightInd w:val="0"/>
              <w:snapToGrid w:val="0"/>
              <w:ind w:left="105" w:hanging="105" w:hangingChar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□甲方巡检    □ 普通送检  □ 其他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8B3D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样品处理意见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A321BE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委托处理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□试毕取回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6A594DA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DD00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7DF32A">
            <w:pPr>
              <w:jc w:val="left"/>
              <w:rPr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14:paraId="16EE4EF2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8B30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613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7C5E68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样    品    信    息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63D5AA0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9ADA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757F">
            <w:pPr>
              <w:spacing w:line="320" w:lineRule="atLeast"/>
              <w:jc w:val="center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检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>测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依据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74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□公路工程沥青及沥青混合料试验规程JTG E20-2011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沥青路面用纤维 JT/T 533-2020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委托方指定标准或方法：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□其他：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7380090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F603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02F3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试验</w:t>
            </w:r>
          </w:p>
          <w:p w14:paraId="7EBB4BD1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项目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07B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沥青材料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53B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□针入度  □延度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□5℃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□10℃ □15℃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 □软化点  □密度  □闪点  □粘附性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□标准粘度  □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>动力黏度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 □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>恩格拉黏度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 □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>溶解度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 □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针入度指数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□薄膜加热后(质量损失/三大指标)  □弹性恢复  □残留针入度  □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聚合物改性沥青储存稳定性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□残留延度(□5℃ □15℃ □25℃)  □乳化沥青储存稳定性  □乳化沥青与矿料的拌合试验   □乳化沥青与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>水泥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的拌合试验  □乳化沥青与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粗集料的黏附性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□乳化沥青破乳速度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□乳化沥青筛上残留量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乳化沥青蒸发残留物含量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乳化沥青电荷性质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□其他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>: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659AA9D6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E4DF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A609"/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沥青路面用纤维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BA7D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颗粒直径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□颗粒长度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□pH值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□含水率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□吸油率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□密度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□平均长度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□最大长度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</w:p>
          <w:p w14:paraId="20D2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宋体" w:eastAsia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□木质纤维含量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□灰分含量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21A8AA39">
            <w:pPr>
              <w:rPr>
                <w:rFonts w:hint="eastAsia" w:ascii="仿宋_GB2312" w:hAnsi="宋体" w:eastAsia="仿宋_GB2312"/>
                <w:sz w:val="20"/>
                <w:szCs w:val="21"/>
              </w:rPr>
            </w:pPr>
          </w:p>
        </w:tc>
      </w:tr>
      <w:tr w14:paraId="6FFD5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3AC9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2E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沥青混合料</w:t>
            </w: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A8B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00" w:hanging="200" w:hangingChars="100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□马歇尔稳定度(需/不需制件)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□标准密度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沥青含量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□矿料级配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□车辙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渗水系数    </w:t>
            </w:r>
          </w:p>
          <w:p w14:paraId="56A40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00" w:hanging="200" w:hangingChars="100"/>
              <w:jc w:val="both"/>
              <w:textAlignment w:val="auto"/>
              <w:rPr>
                <w:rFonts w:hint="default" w:ascii="仿宋_GB2312" w:hAnsi="宋体" w:eastAsia="仿宋_GB2312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理论密度(□普通 □改性沥青) □浸水马歇尔稳定度(需/不需制件) 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其他：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                  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03C1C0D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AFD8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6ADAED">
            <w:pPr>
              <w:spacing w:line="288" w:lineRule="auto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75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2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118931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900" w:hanging="900" w:hangingChars="450"/>
              <w:textAlignment w:val="auto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设计要求：马歇尔稳定度(kN)：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 xml:space="preserve">  流值（mm）：        空隙率(% )：     </w:t>
            </w:r>
          </w:p>
          <w:p w14:paraId="4AF8B6D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945" w:leftChars="450" w:firstLine="100" w:firstLineChars="50"/>
              <w:textAlignment w:val="auto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饱和度(%)：             矿料间隙率(%):        其他：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763587D8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97E6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91" w:type="dxa"/>
            <w:gridSpan w:val="3"/>
            <w:vAlign w:val="center"/>
          </w:tcPr>
          <w:p w14:paraId="644DA659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样品编号</w:t>
            </w:r>
          </w:p>
        </w:tc>
        <w:tc>
          <w:tcPr>
            <w:tcW w:w="4162" w:type="dxa"/>
            <w:gridSpan w:val="3"/>
            <w:vAlign w:val="center"/>
          </w:tcPr>
          <w:p w14:paraId="207A4D6E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部 位</w:t>
            </w:r>
          </w:p>
        </w:tc>
        <w:tc>
          <w:tcPr>
            <w:tcW w:w="1620" w:type="dxa"/>
            <w:gridSpan w:val="3"/>
            <w:vAlign w:val="center"/>
          </w:tcPr>
          <w:p w14:paraId="0B63ED0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样品名称</w:t>
            </w:r>
          </w:p>
        </w:tc>
        <w:tc>
          <w:tcPr>
            <w:tcW w:w="1620" w:type="dxa"/>
            <w:gridSpan w:val="3"/>
            <w:vAlign w:val="center"/>
          </w:tcPr>
          <w:p w14:paraId="7F5318B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沥青种类</w:t>
            </w:r>
          </w:p>
        </w:tc>
        <w:tc>
          <w:tcPr>
            <w:tcW w:w="1620" w:type="dxa"/>
            <w:gridSpan w:val="2"/>
            <w:tcBorders>
              <w:right w:val="single" w:color="auto" w:sz="12" w:space="0"/>
            </w:tcBorders>
            <w:vAlign w:val="center"/>
          </w:tcPr>
          <w:p w14:paraId="6C59A8C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备注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515B5617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DD84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91" w:type="dxa"/>
            <w:gridSpan w:val="3"/>
            <w:tcBorders>
              <w:bottom w:val="single" w:color="auto" w:sz="4" w:space="0"/>
            </w:tcBorders>
            <w:vAlign w:val="center"/>
          </w:tcPr>
          <w:p w14:paraId="78AC8B87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398DC880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FF0DF08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BC4257F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12" w:space="0"/>
            </w:tcBorders>
            <w:vAlign w:val="center"/>
          </w:tcPr>
          <w:p w14:paraId="29BEBEFB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4A9781EB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44B6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31EC25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3"/>
            <w:tcBorders>
              <w:bottom w:val="single" w:color="auto" w:sz="4" w:space="0"/>
            </w:tcBorders>
            <w:vAlign w:val="center"/>
          </w:tcPr>
          <w:p w14:paraId="6CC67AD3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A776D65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DFAD613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12" w:space="0"/>
            </w:tcBorders>
            <w:vAlign w:val="center"/>
          </w:tcPr>
          <w:p w14:paraId="389D5BF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1EB3D54C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8E7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FA3E6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B6FADD">
            <w:pPr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F4B0478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23734E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12" w:space="0"/>
            </w:tcBorders>
            <w:vAlign w:val="center"/>
          </w:tcPr>
          <w:p w14:paraId="29844913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76046A2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6D91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AF10CE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</w:tcBorders>
            <w:vAlign w:val="center"/>
          </w:tcPr>
          <w:p w14:paraId="1B4FCFBD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923CCEF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FA0DF6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12" w:space="0"/>
            </w:tcBorders>
            <w:vAlign w:val="center"/>
          </w:tcPr>
          <w:p w14:paraId="4021E5C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1CFA5D9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3EF7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F5570B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</w:tcBorders>
            <w:vAlign w:val="center"/>
          </w:tcPr>
          <w:p w14:paraId="7F98B9C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12" w:space="0"/>
            </w:tcBorders>
            <w:vAlign w:val="center"/>
          </w:tcPr>
          <w:p w14:paraId="1CB0AA40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12" w:space="0"/>
            </w:tcBorders>
            <w:vAlign w:val="center"/>
          </w:tcPr>
          <w:p w14:paraId="37C07CE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AB8E3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2448203A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0F57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33EA33C">
            <w:pPr>
              <w:jc w:val="center"/>
              <w:rPr>
                <w:rFonts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spacing w:val="0"/>
              </w:rPr>
              <w:t>见证卡编号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F2444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1358096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14"/>
              </w:rPr>
              <w:t>委托人签名</w:t>
            </w:r>
          </w:p>
        </w:tc>
        <w:tc>
          <w:tcPr>
            <w:tcW w:w="162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1EBEA4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F467F1">
            <w:pPr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</w:rPr>
              <w:t>受 理 人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7A6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787A86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接 收 人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D269">
            <w:pPr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A25599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1290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9C7E84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spacing w:val="0"/>
              </w:rPr>
              <w:t>见证人签名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EB70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3D6FB6F6">
            <w:pPr>
              <w:jc w:val="center"/>
              <w:rPr>
                <w:rFonts w:ascii="仿宋_GB2312" w:hAnsi="宋体" w:eastAsia="仿宋_GB2312"/>
                <w:spacing w:val="-14"/>
              </w:rPr>
            </w:pPr>
            <w:r>
              <w:rPr>
                <w:rFonts w:hint="eastAsia" w:ascii="仿宋_GB2312" w:hAnsi="宋体" w:eastAsia="仿宋_GB2312"/>
              </w:rPr>
              <w:t>委托日期</w:t>
            </w:r>
          </w:p>
        </w:tc>
        <w:tc>
          <w:tcPr>
            <w:tcW w:w="162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BDC4A1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14EFED3">
            <w:pPr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受理日期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425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368220">
            <w:pPr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接收日期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9338">
            <w:pPr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1C0438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32DD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91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F35FF1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spacing w:val="20"/>
              </w:rPr>
              <w:t>联系电话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D105F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45207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FC85F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bookmarkStart w:id="3" w:name="_GoBack"/>
            <w:bookmarkEnd w:id="3"/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DF1F46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检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</w:rPr>
              <w:t>测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</w:rPr>
              <w:t>费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A50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1C6B385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4C0E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1D0F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>备注</w:t>
            </w:r>
          </w:p>
        </w:tc>
        <w:tc>
          <w:tcPr>
            <w:tcW w:w="4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8BD3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不同试验项目请分单填写。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F41E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27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C2580BE">
            <w:pPr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061C4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ascii="仿宋_GB2312" w:eastAsia="仿宋_GB2312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67" w:right="567" w:bottom="249" w:left="794" w:header="0" w:footer="29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5</w:t>
    </w:r>
    <w:r>
      <w:rPr>
        <w:rFonts w:ascii="黑体" w:eastAsia="黑体"/>
        <w:b/>
        <w:bCs/>
        <w:spacing w:val="-6"/>
      </w:rPr>
      <w:t>4-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7E96ADE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</w:p>
  <w:p w14:paraId="438F1EBF">
    <w:pPr>
      <w:snapToGrid w:val="0"/>
      <w:ind w:right="-275" w:rightChars="-131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B8837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72B7637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B25F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A97DE7"/>
    <w:rsid w:val="000204CA"/>
    <w:rsid w:val="0002617E"/>
    <w:rsid w:val="00042E60"/>
    <w:rsid w:val="000748A9"/>
    <w:rsid w:val="000B667F"/>
    <w:rsid w:val="001A3F90"/>
    <w:rsid w:val="00207461"/>
    <w:rsid w:val="00225D85"/>
    <w:rsid w:val="00294E79"/>
    <w:rsid w:val="002B65E1"/>
    <w:rsid w:val="002C4A1B"/>
    <w:rsid w:val="00310EDB"/>
    <w:rsid w:val="00355993"/>
    <w:rsid w:val="00362770"/>
    <w:rsid w:val="00387234"/>
    <w:rsid w:val="003A25A6"/>
    <w:rsid w:val="003A693A"/>
    <w:rsid w:val="003C2F3D"/>
    <w:rsid w:val="003C68B5"/>
    <w:rsid w:val="00424295"/>
    <w:rsid w:val="00447D06"/>
    <w:rsid w:val="00454DC5"/>
    <w:rsid w:val="004B2DF0"/>
    <w:rsid w:val="004B56C0"/>
    <w:rsid w:val="004C00F4"/>
    <w:rsid w:val="004D35B8"/>
    <w:rsid w:val="004D5657"/>
    <w:rsid w:val="00512D8A"/>
    <w:rsid w:val="00536BAC"/>
    <w:rsid w:val="00542681"/>
    <w:rsid w:val="00564C4F"/>
    <w:rsid w:val="0059473F"/>
    <w:rsid w:val="005A3062"/>
    <w:rsid w:val="005B578A"/>
    <w:rsid w:val="005B63E9"/>
    <w:rsid w:val="005B64E2"/>
    <w:rsid w:val="005D7DDA"/>
    <w:rsid w:val="005E48E0"/>
    <w:rsid w:val="006150DD"/>
    <w:rsid w:val="00620CD6"/>
    <w:rsid w:val="00644670"/>
    <w:rsid w:val="00654EAE"/>
    <w:rsid w:val="00684B49"/>
    <w:rsid w:val="00685CC4"/>
    <w:rsid w:val="0069139D"/>
    <w:rsid w:val="006A0261"/>
    <w:rsid w:val="006A67CC"/>
    <w:rsid w:val="00704D16"/>
    <w:rsid w:val="00705638"/>
    <w:rsid w:val="00733828"/>
    <w:rsid w:val="00740475"/>
    <w:rsid w:val="007603CB"/>
    <w:rsid w:val="00783517"/>
    <w:rsid w:val="007A36DA"/>
    <w:rsid w:val="007A7666"/>
    <w:rsid w:val="007B003C"/>
    <w:rsid w:val="007E5902"/>
    <w:rsid w:val="0082127E"/>
    <w:rsid w:val="0082481B"/>
    <w:rsid w:val="00831689"/>
    <w:rsid w:val="00876491"/>
    <w:rsid w:val="00880D0F"/>
    <w:rsid w:val="00881145"/>
    <w:rsid w:val="008A3E65"/>
    <w:rsid w:val="008D2B06"/>
    <w:rsid w:val="008E69F0"/>
    <w:rsid w:val="008F2C50"/>
    <w:rsid w:val="00913CCB"/>
    <w:rsid w:val="009A1530"/>
    <w:rsid w:val="009A57AB"/>
    <w:rsid w:val="009C31EA"/>
    <w:rsid w:val="009C69C0"/>
    <w:rsid w:val="009D4091"/>
    <w:rsid w:val="00A15690"/>
    <w:rsid w:val="00A240C9"/>
    <w:rsid w:val="00A32C3E"/>
    <w:rsid w:val="00A40482"/>
    <w:rsid w:val="00A443CF"/>
    <w:rsid w:val="00A5210A"/>
    <w:rsid w:val="00A63FD0"/>
    <w:rsid w:val="00A866EA"/>
    <w:rsid w:val="00A94774"/>
    <w:rsid w:val="00A954EB"/>
    <w:rsid w:val="00A97DE7"/>
    <w:rsid w:val="00AA7218"/>
    <w:rsid w:val="00B07264"/>
    <w:rsid w:val="00B305AA"/>
    <w:rsid w:val="00B36AB7"/>
    <w:rsid w:val="00B45196"/>
    <w:rsid w:val="00BC4F7F"/>
    <w:rsid w:val="00BE5E66"/>
    <w:rsid w:val="00BF2A78"/>
    <w:rsid w:val="00C224A9"/>
    <w:rsid w:val="00C36A84"/>
    <w:rsid w:val="00C95475"/>
    <w:rsid w:val="00CA3F9E"/>
    <w:rsid w:val="00CC5BAD"/>
    <w:rsid w:val="00CD4A67"/>
    <w:rsid w:val="00CD5E24"/>
    <w:rsid w:val="00CE010D"/>
    <w:rsid w:val="00CE45A5"/>
    <w:rsid w:val="00CF1A16"/>
    <w:rsid w:val="00D24E7D"/>
    <w:rsid w:val="00D35951"/>
    <w:rsid w:val="00D41C42"/>
    <w:rsid w:val="00D6204C"/>
    <w:rsid w:val="00D667CA"/>
    <w:rsid w:val="00D6777E"/>
    <w:rsid w:val="00DA7F9D"/>
    <w:rsid w:val="00DB0684"/>
    <w:rsid w:val="00DB1684"/>
    <w:rsid w:val="00DF015D"/>
    <w:rsid w:val="00DF175D"/>
    <w:rsid w:val="00E148DB"/>
    <w:rsid w:val="00E72AC7"/>
    <w:rsid w:val="00EA5EDC"/>
    <w:rsid w:val="00EB20A3"/>
    <w:rsid w:val="00EB3DF4"/>
    <w:rsid w:val="00EC6ED5"/>
    <w:rsid w:val="00ED1C8F"/>
    <w:rsid w:val="00EF6702"/>
    <w:rsid w:val="00F12435"/>
    <w:rsid w:val="00F17DDA"/>
    <w:rsid w:val="00F20E64"/>
    <w:rsid w:val="00F636C2"/>
    <w:rsid w:val="00F82E60"/>
    <w:rsid w:val="00FB5CD2"/>
    <w:rsid w:val="00FB5ED2"/>
    <w:rsid w:val="00FE2C5F"/>
    <w:rsid w:val="119014B5"/>
    <w:rsid w:val="11EE2B8B"/>
    <w:rsid w:val="126B4539"/>
    <w:rsid w:val="12CB3F83"/>
    <w:rsid w:val="12F92756"/>
    <w:rsid w:val="14BF1DBB"/>
    <w:rsid w:val="14C601C5"/>
    <w:rsid w:val="1964020D"/>
    <w:rsid w:val="24A16FA2"/>
    <w:rsid w:val="25774E04"/>
    <w:rsid w:val="2C83032A"/>
    <w:rsid w:val="36A0048A"/>
    <w:rsid w:val="3D2644A9"/>
    <w:rsid w:val="3E83142F"/>
    <w:rsid w:val="419B5F0F"/>
    <w:rsid w:val="434F610A"/>
    <w:rsid w:val="445B5EDA"/>
    <w:rsid w:val="48AE6240"/>
    <w:rsid w:val="4C210B5D"/>
    <w:rsid w:val="4D4E3359"/>
    <w:rsid w:val="4F864723"/>
    <w:rsid w:val="6A605BB6"/>
    <w:rsid w:val="6ABE62D0"/>
    <w:rsid w:val="6F9F06BF"/>
    <w:rsid w:val="7033390C"/>
    <w:rsid w:val="7EA7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太科</Company>
  <Pages>1</Pages>
  <Words>872</Words>
  <Characters>909</Characters>
  <Lines>7</Lines>
  <Paragraphs>2</Paragraphs>
  <TotalTime>5</TotalTime>
  <ScaleCrop>false</ScaleCrop>
  <LinksUpToDate>false</LinksUpToDate>
  <CharactersWithSpaces>1224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2020-01-03T07:44:00Z</dcterms:created>
  <dc:creator>tk502</dc:creator>
  <cp:lastModifiedBy>谭文韬</cp:lastModifiedBy>
  <cp:lastPrinted>2015-10-09T08:57:00Z</cp:lastPrinted>
  <dcterms:modified xsi:type="dcterms:W3CDTF">2025-05-19T04:08:32Z</dcterms:modified>
  <dc:title>深圳市太科检验有限公司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1642B45F78D04CF49F1F92BEAC866C82_13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