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6174"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-95250</wp:posOffset>
                </wp:positionV>
                <wp:extent cx="1143000" cy="297180"/>
                <wp:effectExtent l="0" t="0" r="0" b="0"/>
                <wp:wrapNone/>
                <wp:docPr id="2" name="矩形 2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5972A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31" o:spid="_x0000_s1026" o:spt="1" style="position:absolute;left:0pt;margin-left:432pt;margin-top:-7.5pt;height:23.4pt;width:90pt;z-index:251660288;mso-width-relative:page;mso-height-relative:page;" filled="f" stroked="f" coordsize="21600,21600" o:gfxdata="UEsDBAoAAAAAAIdO4kAAAAAAAAAAAAAAAAAEAAAAZHJzL1BLAwQUAAAACACHTuJAqdcyXdsAAAAL&#10;AQAADwAAAGRycy9kb3ducmV2LnhtbE2PQUvDQBCF74L/YRnBi7SbaC0hZtJDQSwiFFPteZudJqHZ&#10;2TS7Teq/d3PS28y8x5vvZauracVAvWssI8TzCARxaXXDFcLX7nWWgHBesVatZUL4IQer/PYmU6m2&#10;I3/SUPhKhBB2qUKove9SKV1Zk1FubjvioB1tb5QPa19J3asxhJtWPkbRUhrVcPhQq47WNZWn4mIQ&#10;xnI77Hcfb3L7sN9YPm/O6+L7HfH+Lo5eQHi6+j8zTPgBHfLAdLAX1k60CMlyEbp4hFn8HIbJES2m&#10;0wHhKU5A5pn83yH/BVBLAwQUAAAACACHTuJAQZuzmaQBAABEAwAADgAAAGRycy9lMm9Eb2MueG1s&#10;rVJLbtswEN0X6B0I7mNKStE6guVsjHRTNAHSHoCmSIsAf+DQlnyaAtn1ED1O0Wt0SCtOmm6yyIaa&#10;GY7evPeGq+vJGnKQEbR3Ha0XFSXSCd9rt+vo9283F0tKIHHXc+Od7OhRAr1ev3+3GkMrGz9408tI&#10;EMRBO4aODimFljEQg7QcFj5Ih5fKR8sTpnHH+shHRLeGNVX1kY0+9iF6IQGwujld0hkxvgbQK6WF&#10;3Hixt9KlE2qUhieUBIMOQNeFrVJSpFulQCZiOopKUzlxCMbbfLL1ire7yMOgxUyBv4bCC02Wa4dD&#10;z1AbnjjZR/0flNUievAqLYS37CSkOIIq6uqFN/cDD7JoQashnE2Ht4MVXw93kei+ow0ljltc+J8f&#10;P3//eiDN8rLO9owBWuy6D3dxzgDDrHVS0eYvqiBTsfR4tlROiQgs1vWHy6pCtwXeNVef6mXxnD39&#10;HSKkz9JbkoOORlxZcZIfvkDCidj62JKHOX+jjSlrM+6fAjbmCsuETxRzlKbtNPPe+v6IYvch6t2A&#10;o4q80o7mlkHzQ8jbe54X0KfHv/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dcyXdsAAAALAQAA&#10;DwAAAAAAAAABACAAAAAiAAAAZHJzL2Rvd25yZXYueG1sUEsBAhQAFAAAAAgAh07iQEGbs5m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175972A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深圳市业昕工程检测有限公司</w:t>
      </w:r>
    </w:p>
    <w:p w14:paraId="6E0B04B2">
      <w:pPr>
        <w:jc w:val="center"/>
        <w:rPr>
          <w:rFonts w:ascii="黑体" w:hAnsi="宋体" w:eastAsia="黑体"/>
          <w:b/>
          <w:bCs/>
          <w:spacing w:val="40"/>
          <w:sz w:val="36"/>
        </w:rPr>
      </w:pPr>
      <w:bookmarkStart w:id="0" w:name="_GoBack"/>
      <w:r>
        <w:rPr>
          <w:rFonts w:hint="eastAsia" w:ascii="黑体" w:hAnsi="黑体" w:eastAsia="黑体" w:cs="黑体"/>
          <w:spacing w:val="-17"/>
          <w:sz w:val="44"/>
        </w:rPr>
        <w:t>加固材料与基材正拉粘结强度检测委托单</w:t>
      </w:r>
      <w:bookmarkEnd w:id="0"/>
      <w:r>
        <w:rPr>
          <w:rFonts w:ascii="黑体"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D42D5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3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h9soD6MBAABEAwAADgAAAGRycy9lMm9Eb2MueG1s&#10;rVJLbtswEN0X6B0I7mtKTtG6guVsjHRTJAHSHoCmKIsAf5ihLfk0AbLrIXqcotfokHbsNt1k0Q01&#10;P72Z92aW15OzbK8BTfAtr2cVZ9qr0Bm/bfm3rzfvFpxhkr6TNnjd8oNGfr16+2Y5xkbPwxBsp4ER&#10;iMdmjC0fUoqNEKgG7STOQtSekn0AJxO5sBUdyJHQnRXzqvogxgBdhKA0IkXXxyQ/IcJrAEPfG6XX&#10;Qe2c9umICtrKRJRwMBH5qkzb91qlu75HnZhtOTFN5aUmZG/yK1ZL2WxBxsGo0wjyNSO84OSk8dT0&#10;DLWWSbIdmH+gnFEQMPRppoITRyJFEWJRVy+0eRhk1IULSY3xLDr+P1h1u78HZjq6BM68dLTwX4/f&#10;f/54YvPFVZFnjNhQ1UO8BxIre0hm5jr14PKXWLCpSHo4S6qnxBQF6/r9VVWR2opy808f60UBFZe/&#10;I2D6rINj2Wg50MqKknL/BRN1pNLnktzMhxtjbVmb9X8FqDBHxGXEbKVpM53m3oTuQGR3Ecx2oFZ1&#10;3n4pJ3FLo9Mh5O396Zeqy/G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bA4hE2wAAAAwBAAAP&#10;AAAAAAAAAAEAIAAAACIAAABkcnMvZG93bnJldi54bWxQSwECFAAUAAAACACHTuJAh9soD6MBAABE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ED42D5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</w:p>
    <w:p w14:paraId="425F694D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</w:t>
      </w:r>
      <w:r>
        <w:rPr>
          <w:rFonts w:hint="eastAsia" w:ascii="仿宋_GB2312" w:hAnsi="宋体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01"/>
        <w:gridCol w:w="1262"/>
        <w:gridCol w:w="1301"/>
        <w:gridCol w:w="524"/>
        <w:gridCol w:w="799"/>
        <w:gridCol w:w="619"/>
        <w:gridCol w:w="531"/>
        <w:gridCol w:w="309"/>
        <w:gridCol w:w="128"/>
        <w:gridCol w:w="778"/>
        <w:gridCol w:w="504"/>
        <w:gridCol w:w="737"/>
        <w:gridCol w:w="1581"/>
        <w:gridCol w:w="390"/>
      </w:tblGrid>
      <w:tr w14:paraId="39BEB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500" w:type="dxa"/>
            <w:gridSpan w:val="14"/>
            <w:tcBorders>
              <w:right w:val="single" w:color="auto" w:sz="12" w:space="0"/>
            </w:tcBorders>
            <w:vAlign w:val="center"/>
          </w:tcPr>
          <w:p w14:paraId="4185739C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 程 概 况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4B53EAB5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62434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7" w:type="dxa"/>
            <w:gridSpan w:val="2"/>
            <w:vAlign w:val="center"/>
          </w:tcPr>
          <w:p w14:paraId="05FDE48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委托单位</w:t>
            </w:r>
          </w:p>
        </w:tc>
        <w:tc>
          <w:tcPr>
            <w:tcW w:w="3886" w:type="dxa"/>
            <w:gridSpan w:val="4"/>
            <w:vAlign w:val="center"/>
          </w:tcPr>
          <w:p w14:paraId="0C85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B6F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见证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3728" w:type="dxa"/>
            <w:gridSpan w:val="5"/>
            <w:tcBorders>
              <w:right w:val="single" w:color="auto" w:sz="12" w:space="0"/>
            </w:tcBorders>
            <w:vAlign w:val="center"/>
          </w:tcPr>
          <w:p w14:paraId="44CF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1551A5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F74D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7" w:type="dxa"/>
            <w:gridSpan w:val="2"/>
            <w:vAlign w:val="center"/>
          </w:tcPr>
          <w:p w14:paraId="14CF4DE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工程名称</w:t>
            </w:r>
          </w:p>
        </w:tc>
        <w:tc>
          <w:tcPr>
            <w:tcW w:w="3886" w:type="dxa"/>
            <w:gridSpan w:val="4"/>
            <w:vAlign w:val="center"/>
          </w:tcPr>
          <w:p w14:paraId="0F5F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2B7B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设计单位</w:t>
            </w:r>
          </w:p>
        </w:tc>
        <w:tc>
          <w:tcPr>
            <w:tcW w:w="3728" w:type="dxa"/>
            <w:gridSpan w:val="5"/>
            <w:tcBorders>
              <w:right w:val="single" w:color="auto" w:sz="12" w:space="0"/>
            </w:tcBorders>
            <w:vAlign w:val="center"/>
          </w:tcPr>
          <w:p w14:paraId="2E05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8DD2DA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EF3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7" w:type="dxa"/>
            <w:gridSpan w:val="2"/>
            <w:vAlign w:val="center"/>
          </w:tcPr>
          <w:p w14:paraId="76D95B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工程地点</w:t>
            </w:r>
          </w:p>
        </w:tc>
        <w:tc>
          <w:tcPr>
            <w:tcW w:w="3886" w:type="dxa"/>
            <w:gridSpan w:val="4"/>
            <w:vAlign w:val="center"/>
          </w:tcPr>
          <w:p w14:paraId="7DA6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1774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施工单位</w:t>
            </w:r>
          </w:p>
        </w:tc>
        <w:tc>
          <w:tcPr>
            <w:tcW w:w="3728" w:type="dxa"/>
            <w:gridSpan w:val="5"/>
            <w:tcBorders>
              <w:right w:val="single" w:color="auto" w:sz="12" w:space="0"/>
            </w:tcBorders>
            <w:vAlign w:val="center"/>
          </w:tcPr>
          <w:p w14:paraId="4997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8C7902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81E0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7" w:type="dxa"/>
            <w:gridSpan w:val="2"/>
            <w:vAlign w:val="center"/>
          </w:tcPr>
          <w:p w14:paraId="3ACD60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建设单位</w:t>
            </w:r>
          </w:p>
        </w:tc>
        <w:tc>
          <w:tcPr>
            <w:tcW w:w="3886" w:type="dxa"/>
            <w:gridSpan w:val="4"/>
            <w:vAlign w:val="center"/>
          </w:tcPr>
          <w:p w14:paraId="1191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C3D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粘结材料</w:t>
            </w:r>
          </w:p>
        </w:tc>
        <w:tc>
          <w:tcPr>
            <w:tcW w:w="3728" w:type="dxa"/>
            <w:gridSpan w:val="5"/>
            <w:tcBorders>
              <w:right w:val="single" w:color="auto" w:sz="12" w:space="0"/>
            </w:tcBorders>
            <w:vAlign w:val="center"/>
          </w:tcPr>
          <w:p w14:paraId="3895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84769C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072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27" w:type="dxa"/>
            <w:gridSpan w:val="2"/>
            <w:vAlign w:val="center"/>
          </w:tcPr>
          <w:p w14:paraId="1887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加固材料</w:t>
            </w:r>
          </w:p>
          <w:p w14:paraId="5813F2A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3886" w:type="dxa"/>
            <w:gridSpan w:val="4"/>
            <w:tcBorders>
              <w:bottom w:val="single" w:color="auto" w:sz="4" w:space="0"/>
            </w:tcBorders>
            <w:vAlign w:val="center"/>
          </w:tcPr>
          <w:p w14:paraId="3BDD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bottom w:val="single" w:color="auto" w:sz="4" w:space="0"/>
            </w:tcBorders>
            <w:vAlign w:val="center"/>
          </w:tcPr>
          <w:p w14:paraId="79CA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见证判定</w:t>
            </w:r>
          </w:p>
        </w:tc>
        <w:tc>
          <w:tcPr>
            <w:tcW w:w="3728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3C0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□其他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□监督抽检 □普通送检</w:t>
            </w:r>
          </w:p>
          <w:p w14:paraId="6DBD0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有见证送检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 xml:space="preserve"> □ 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91D4D6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60A3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27" w:type="dxa"/>
            <w:gridSpan w:val="2"/>
            <w:vAlign w:val="center"/>
          </w:tcPr>
          <w:p w14:paraId="3576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工程监督号</w:t>
            </w:r>
          </w:p>
          <w:p w14:paraId="1113A02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(报监编号)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83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774D9D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1B9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 w14:paraId="241C4A55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9073" w:type="dxa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DD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□加固材料与基材正拉粘结强度    □ 其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它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03C4C9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898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427" w:type="dxa"/>
            <w:gridSpan w:val="2"/>
            <w:vAlign w:val="center"/>
          </w:tcPr>
          <w:p w14:paraId="61683F45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检测标准</w:t>
            </w:r>
          </w:p>
        </w:tc>
        <w:tc>
          <w:tcPr>
            <w:tcW w:w="9073" w:type="dxa"/>
            <w:gridSpan w:val="12"/>
            <w:tcBorders>
              <w:right w:val="single" w:color="auto" w:sz="12" w:space="0"/>
            </w:tcBorders>
            <w:vAlign w:val="center"/>
          </w:tcPr>
          <w:p w14:paraId="3B3A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□建筑结构加固工程施工质量验收规范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GB 50550-2010    </w:t>
            </w:r>
          </w:p>
          <w:p w14:paraId="48C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□碳纤维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增强复合材料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加固混凝土结构技术规程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T/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CECS 146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  <w:p w14:paraId="74AD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□其它  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0DDC68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605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26" w:type="dxa"/>
            <w:vAlign w:val="center"/>
          </w:tcPr>
          <w:p w14:paraId="013763D2">
            <w:pPr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1" w:type="dxa"/>
            <w:vAlign w:val="center"/>
          </w:tcPr>
          <w:p w14:paraId="7CFCFEE2">
            <w:pPr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规格</w:t>
            </w:r>
          </w:p>
          <w:p w14:paraId="11F096FF">
            <w:pPr>
              <w:spacing w:line="24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087" w:type="dxa"/>
            <w:gridSpan w:val="3"/>
            <w:vAlign w:val="center"/>
          </w:tcPr>
          <w:p w14:paraId="61DB0EB2"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测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部 位</w:t>
            </w:r>
          </w:p>
        </w:tc>
        <w:tc>
          <w:tcPr>
            <w:tcW w:w="1418" w:type="dxa"/>
            <w:gridSpan w:val="2"/>
            <w:vAlign w:val="center"/>
          </w:tcPr>
          <w:p w14:paraId="11204D88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基体材料</w:t>
            </w:r>
          </w:p>
          <w:p w14:paraId="1DD18132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及强度等级</w:t>
            </w:r>
          </w:p>
        </w:tc>
        <w:tc>
          <w:tcPr>
            <w:tcW w:w="968" w:type="dxa"/>
            <w:gridSpan w:val="3"/>
            <w:vAlign w:val="center"/>
          </w:tcPr>
          <w:p w14:paraId="7BF9F508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检测数量（组）</w:t>
            </w:r>
          </w:p>
        </w:tc>
        <w:tc>
          <w:tcPr>
            <w:tcW w:w="1282" w:type="dxa"/>
            <w:gridSpan w:val="2"/>
            <w:vAlign w:val="center"/>
          </w:tcPr>
          <w:p w14:paraId="4EC2A2BC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粘结日期</w:t>
            </w:r>
          </w:p>
        </w:tc>
        <w:tc>
          <w:tcPr>
            <w:tcW w:w="737" w:type="dxa"/>
            <w:vAlign w:val="center"/>
          </w:tcPr>
          <w:p w14:paraId="5C12DCE0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龄期</w:t>
            </w:r>
          </w:p>
          <w:p w14:paraId="6BAD3863">
            <w:pPr>
              <w:spacing w:line="24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天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2ED819E2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粘结强度</w:t>
            </w:r>
          </w:p>
          <w:p w14:paraId="6D09D2B2"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设计值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(MPa)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D70174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0B76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 w14:paraId="701678BD">
            <w:pPr>
              <w:spacing w:line="288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 w14:paraId="0CD5C6BC">
            <w:pPr>
              <w:jc w:val="center"/>
              <w:rPr>
                <w:rFonts w:ascii="SJQY" w:hAnsi="SJQY" w:eastAsia="SJQY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5114D6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4B08C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5934B7A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A79572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53526C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2A4CE50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F0EB25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689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bottom w:val="single" w:color="auto" w:sz="4" w:space="0"/>
            </w:tcBorders>
            <w:vAlign w:val="center"/>
          </w:tcPr>
          <w:p w14:paraId="0E12FFD5">
            <w:pPr>
              <w:spacing w:line="288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 w14:paraId="486D9224">
            <w:pPr>
              <w:jc w:val="center"/>
              <w:rPr>
                <w:rFonts w:ascii="SJQY" w:hAnsi="SJQY" w:eastAsia="SJQY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6AA125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032BA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11800BF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417EB3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2491B6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629B9D8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7FEB04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E60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159DD4">
            <w:pPr>
              <w:spacing w:line="288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77687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vAlign w:val="center"/>
          </w:tcPr>
          <w:p w14:paraId="176FF65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0A3739F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bottom w:val="single" w:color="auto" w:sz="4" w:space="0"/>
            </w:tcBorders>
            <w:vAlign w:val="center"/>
          </w:tcPr>
          <w:p w14:paraId="67FC83C8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E21D6B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BDADF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209BF62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7E7673F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ED9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3972E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8516A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B6BF7"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7E0C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38CE28"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555DF98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67B68A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7431D50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BDD266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35B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 w14:paraId="6CAAD3B5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 w14:paraId="1CA27899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 w14:paraId="7E183DF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03316E48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 w14:paraId="5CC0244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A2E182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09FC2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4248424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B41CB6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DB5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 w14:paraId="716C1A50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 w14:paraId="28B71135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 w14:paraId="68D6947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3E658DF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 w14:paraId="2B40A4D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6061931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3EBFE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3C3870B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1895A1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8993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 w14:paraId="27B539E6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 w14:paraId="1C77CC9B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 w14:paraId="5781D72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 w14:paraId="307A0601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 w14:paraId="53EEC2A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5388BB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CF3E19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5703811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1AA5BE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A70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975B74A">
            <w:pPr>
              <w:jc w:val="center"/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/>
                <w:spacing w:val="-16"/>
                <w:sz w:val="24"/>
                <w:szCs w:val="24"/>
              </w:rPr>
              <w:t>见证卡编号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62683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</w:tcBorders>
            <w:vAlign w:val="center"/>
          </w:tcPr>
          <w:p w14:paraId="6F1BBD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委托日期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5CCF8E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C38DE8">
            <w:pPr>
              <w:jc w:val="center"/>
              <w:rPr>
                <w:rFonts w:ascii="仿宋_GB2312" w:hAnsi="宋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  <w:t>受理人</w:t>
            </w:r>
          </w:p>
        </w:tc>
        <w:tc>
          <w:tcPr>
            <w:tcW w:w="1215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97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98AFAD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 收 人</w:t>
            </w:r>
          </w:p>
        </w:tc>
        <w:tc>
          <w:tcPr>
            <w:tcW w:w="1581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0FB1E96">
            <w:pPr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259D987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9701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C3FBC7C">
            <w:pPr>
              <w:adjustRightInd w:val="0"/>
              <w:snapToGrid w:val="0"/>
              <w:jc w:val="center"/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/>
                <w:spacing w:val="-16"/>
                <w:sz w:val="24"/>
                <w:szCs w:val="24"/>
              </w:rPr>
              <w:t>见证人签名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6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4C4C0CA">
            <w:pPr>
              <w:jc w:val="center"/>
              <w:rPr>
                <w:rFonts w:eastAsia="仿宋_GB2312"/>
                <w:spacing w:val="-14"/>
                <w:sz w:val="24"/>
                <w:szCs w:val="24"/>
              </w:rPr>
            </w:pPr>
            <w:r>
              <w:rPr>
                <w:rFonts w:hint="eastAsia" w:eastAsia="仿宋_GB2312"/>
                <w:spacing w:val="-14"/>
                <w:sz w:val="24"/>
                <w:szCs w:val="24"/>
              </w:rPr>
              <w:t>委托人签名</w:t>
            </w:r>
          </w:p>
        </w:tc>
        <w:tc>
          <w:tcPr>
            <w:tcW w:w="1323" w:type="dxa"/>
            <w:gridSpan w:val="2"/>
            <w:tcBorders>
              <w:right w:val="single" w:color="auto" w:sz="12" w:space="0"/>
            </w:tcBorders>
            <w:vAlign w:val="center"/>
          </w:tcPr>
          <w:p w14:paraId="68B3C7F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12" w:space="0"/>
            </w:tcBorders>
            <w:vAlign w:val="center"/>
          </w:tcPr>
          <w:p w14:paraId="7E6BEFA6"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受理日期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AF4A1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right w:val="single" w:color="auto" w:sz="4" w:space="0"/>
            </w:tcBorders>
            <w:vAlign w:val="center"/>
          </w:tcPr>
          <w:p w14:paraId="7211E76A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接收日期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vAlign w:val="center"/>
          </w:tcPr>
          <w:p w14:paraId="5F6CBBA2">
            <w:pPr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3B908C8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857B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2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1C4A9B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40B08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0EC4ADD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32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FCE3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47048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检测费</w:t>
            </w:r>
          </w:p>
        </w:tc>
        <w:tc>
          <w:tcPr>
            <w:tcW w:w="4037" w:type="dxa"/>
            <w:gridSpan w:val="6"/>
            <w:tcBorders>
              <w:right w:val="single" w:color="auto" w:sz="4" w:space="0"/>
            </w:tcBorders>
            <w:vAlign w:val="center"/>
          </w:tcPr>
          <w:p w14:paraId="21C5505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5FE24D8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81A0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3D08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 注</w:t>
            </w:r>
          </w:p>
        </w:tc>
        <w:tc>
          <w:tcPr>
            <w:tcW w:w="38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F14A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不同试验类型请分单填写。</w:t>
            </w:r>
          </w:p>
        </w:tc>
        <w:tc>
          <w:tcPr>
            <w:tcW w:w="518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8202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报告交付：报告一式     份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7936460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74D09474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eastAsia="仿宋_GB2312"/>
          <w:sz w:val="18"/>
        </w:rPr>
        <w:t>请委托方在粗线框内按表格要求填写或选择，书写要清楚，并对资料的真实性负责；</w:t>
      </w:r>
    </w:p>
    <w:p w14:paraId="2E684AA0">
      <w:pPr>
        <w:adjustRightInd w:val="0"/>
        <w:snapToGrid w:val="0"/>
        <w:spacing w:line="260" w:lineRule="exact"/>
        <w:ind w:left="796" w:leftChars="336" w:right="143" w:rightChars="68" w:hanging="90" w:hangingChars="5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结果以书面报告为准，并为委托方有关资料保密；</w:t>
      </w:r>
    </w:p>
    <w:p w14:paraId="0684D92E">
      <w:pPr>
        <w:adjustRightInd w:val="0"/>
        <w:snapToGrid w:val="0"/>
        <w:spacing w:line="260" w:lineRule="exact"/>
        <w:ind w:left="796" w:leftChars="336" w:right="143" w:rightChars="68" w:hanging="90" w:hangingChars="5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费用；凭委托单（红联）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10" w:right="567" w:bottom="397" w:left="794" w:header="0" w:footer="34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60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6A35229F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</w:p>
  <w:p w14:paraId="05CA1AF1">
    <w:pPr>
      <w:snapToGrid w:val="0"/>
      <w:ind w:left="1050" w:leftChars="500" w:right="-275" w:rightChars="-131" w:firstLine="0" w:firstLineChars="0"/>
      <w:jc w:val="left"/>
      <w:rPr>
        <w:rFonts w:hint="default" w:eastAsia="黑体"/>
        <w:sz w:val="18"/>
        <w:szCs w:val="18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C5AF5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A728A6C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E7D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A97DE7"/>
    <w:rsid w:val="00042E60"/>
    <w:rsid w:val="00043940"/>
    <w:rsid w:val="00066ABE"/>
    <w:rsid w:val="00075003"/>
    <w:rsid w:val="00097A01"/>
    <w:rsid w:val="000B5144"/>
    <w:rsid w:val="000B667F"/>
    <w:rsid w:val="000C7A25"/>
    <w:rsid w:val="000D3ACC"/>
    <w:rsid w:val="00115367"/>
    <w:rsid w:val="00125E4A"/>
    <w:rsid w:val="00145580"/>
    <w:rsid w:val="001605D8"/>
    <w:rsid w:val="00170ABB"/>
    <w:rsid w:val="00182C55"/>
    <w:rsid w:val="001A059E"/>
    <w:rsid w:val="001C0049"/>
    <w:rsid w:val="001D1286"/>
    <w:rsid w:val="001E3E1D"/>
    <w:rsid w:val="001F304D"/>
    <w:rsid w:val="0020068C"/>
    <w:rsid w:val="00207461"/>
    <w:rsid w:val="0021277D"/>
    <w:rsid w:val="00253A96"/>
    <w:rsid w:val="00294E79"/>
    <w:rsid w:val="002B65E1"/>
    <w:rsid w:val="002C4A1B"/>
    <w:rsid w:val="002C5A2B"/>
    <w:rsid w:val="00365DD6"/>
    <w:rsid w:val="00372DBA"/>
    <w:rsid w:val="00387234"/>
    <w:rsid w:val="003A25A6"/>
    <w:rsid w:val="003A5D3D"/>
    <w:rsid w:val="003A693A"/>
    <w:rsid w:val="003C2F3D"/>
    <w:rsid w:val="00447D06"/>
    <w:rsid w:val="00454DC5"/>
    <w:rsid w:val="00456FA0"/>
    <w:rsid w:val="004738DA"/>
    <w:rsid w:val="004B2DF0"/>
    <w:rsid w:val="004C00F4"/>
    <w:rsid w:val="004D35B8"/>
    <w:rsid w:val="004D374F"/>
    <w:rsid w:val="004D5657"/>
    <w:rsid w:val="005042E0"/>
    <w:rsid w:val="00512D8A"/>
    <w:rsid w:val="005133F8"/>
    <w:rsid w:val="00542681"/>
    <w:rsid w:val="005622EA"/>
    <w:rsid w:val="005627B1"/>
    <w:rsid w:val="0057674A"/>
    <w:rsid w:val="005A4AFE"/>
    <w:rsid w:val="005B578A"/>
    <w:rsid w:val="005B63E9"/>
    <w:rsid w:val="005B64E2"/>
    <w:rsid w:val="005E2918"/>
    <w:rsid w:val="005E48E0"/>
    <w:rsid w:val="00620CD6"/>
    <w:rsid w:val="00632CCB"/>
    <w:rsid w:val="00640175"/>
    <w:rsid w:val="006740C2"/>
    <w:rsid w:val="00684B49"/>
    <w:rsid w:val="00685CC4"/>
    <w:rsid w:val="0069139D"/>
    <w:rsid w:val="006A7F84"/>
    <w:rsid w:val="00704D16"/>
    <w:rsid w:val="00733828"/>
    <w:rsid w:val="00740475"/>
    <w:rsid w:val="00777462"/>
    <w:rsid w:val="0078226F"/>
    <w:rsid w:val="00783517"/>
    <w:rsid w:val="007A7666"/>
    <w:rsid w:val="007D2EF4"/>
    <w:rsid w:val="007F5188"/>
    <w:rsid w:val="008154E8"/>
    <w:rsid w:val="00820EB6"/>
    <w:rsid w:val="0082481B"/>
    <w:rsid w:val="00831689"/>
    <w:rsid w:val="0086658C"/>
    <w:rsid w:val="00876491"/>
    <w:rsid w:val="00880D0F"/>
    <w:rsid w:val="008A3E65"/>
    <w:rsid w:val="008A4E03"/>
    <w:rsid w:val="008B4F53"/>
    <w:rsid w:val="008D3446"/>
    <w:rsid w:val="008D71A2"/>
    <w:rsid w:val="008D74C3"/>
    <w:rsid w:val="008E1F22"/>
    <w:rsid w:val="008F2C50"/>
    <w:rsid w:val="00923F77"/>
    <w:rsid w:val="009275B1"/>
    <w:rsid w:val="00932934"/>
    <w:rsid w:val="009A1530"/>
    <w:rsid w:val="009A57AB"/>
    <w:rsid w:val="009D0556"/>
    <w:rsid w:val="009D30B9"/>
    <w:rsid w:val="00A40482"/>
    <w:rsid w:val="00A443CF"/>
    <w:rsid w:val="00A5210A"/>
    <w:rsid w:val="00A63FD0"/>
    <w:rsid w:val="00A717FC"/>
    <w:rsid w:val="00A873B6"/>
    <w:rsid w:val="00A91414"/>
    <w:rsid w:val="00A94774"/>
    <w:rsid w:val="00A97DE7"/>
    <w:rsid w:val="00AA5604"/>
    <w:rsid w:val="00AA7218"/>
    <w:rsid w:val="00AB4726"/>
    <w:rsid w:val="00AC5368"/>
    <w:rsid w:val="00AD7930"/>
    <w:rsid w:val="00B07264"/>
    <w:rsid w:val="00B36AB7"/>
    <w:rsid w:val="00B61A0D"/>
    <w:rsid w:val="00B770CD"/>
    <w:rsid w:val="00B84C38"/>
    <w:rsid w:val="00BA4E91"/>
    <w:rsid w:val="00BB784A"/>
    <w:rsid w:val="00BE5E66"/>
    <w:rsid w:val="00BF2A78"/>
    <w:rsid w:val="00C22E88"/>
    <w:rsid w:val="00C52811"/>
    <w:rsid w:val="00C85DB5"/>
    <w:rsid w:val="00CB7CE5"/>
    <w:rsid w:val="00CC534B"/>
    <w:rsid w:val="00CD4A67"/>
    <w:rsid w:val="00CD5E24"/>
    <w:rsid w:val="00CE4523"/>
    <w:rsid w:val="00D24E7D"/>
    <w:rsid w:val="00D4280D"/>
    <w:rsid w:val="00D52243"/>
    <w:rsid w:val="00D6777E"/>
    <w:rsid w:val="00DB0684"/>
    <w:rsid w:val="00DB1684"/>
    <w:rsid w:val="00DB2D1E"/>
    <w:rsid w:val="00DF015D"/>
    <w:rsid w:val="00DF4873"/>
    <w:rsid w:val="00E10923"/>
    <w:rsid w:val="00E121D9"/>
    <w:rsid w:val="00E148DB"/>
    <w:rsid w:val="00E41305"/>
    <w:rsid w:val="00E6535C"/>
    <w:rsid w:val="00E67948"/>
    <w:rsid w:val="00E738B0"/>
    <w:rsid w:val="00E74E4F"/>
    <w:rsid w:val="00E858C8"/>
    <w:rsid w:val="00EA5EDC"/>
    <w:rsid w:val="00EB3DF4"/>
    <w:rsid w:val="00EC0EAC"/>
    <w:rsid w:val="00EC6ED5"/>
    <w:rsid w:val="00F23F15"/>
    <w:rsid w:val="00F65D92"/>
    <w:rsid w:val="00F80CC1"/>
    <w:rsid w:val="00FA4451"/>
    <w:rsid w:val="00FB5CD2"/>
    <w:rsid w:val="00FB5ED2"/>
    <w:rsid w:val="00FC2E7F"/>
    <w:rsid w:val="00FD36F2"/>
    <w:rsid w:val="00FE2C5F"/>
    <w:rsid w:val="13330D53"/>
    <w:rsid w:val="13775E5C"/>
    <w:rsid w:val="17D47573"/>
    <w:rsid w:val="1D5703E8"/>
    <w:rsid w:val="2B133BB3"/>
    <w:rsid w:val="35B82630"/>
    <w:rsid w:val="42052B91"/>
    <w:rsid w:val="48A44B17"/>
    <w:rsid w:val="55BC77FE"/>
    <w:rsid w:val="628D36A8"/>
    <w:rsid w:val="67C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Emphasis"/>
    <w:basedOn w:val="11"/>
    <w:autoRedefine/>
    <w:qFormat/>
    <w:uiPriority w:val="20"/>
    <w:rPr>
      <w:i/>
      <w:iCs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482</Characters>
  <Lines>6</Lines>
  <Paragraphs>1</Paragraphs>
  <TotalTime>2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2020-01-03T08:06:00Z</dcterms:created>
  <dc:creator>tk502</dc:creator>
  <cp:lastModifiedBy>谭文韬</cp:lastModifiedBy>
  <cp:lastPrinted>2020-05-11T09:25:00Z</cp:lastPrinted>
  <dcterms:modified xsi:type="dcterms:W3CDTF">2025-05-19T04:16:22Z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832C3502CB3F418CA06347B03CE127EB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