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C1D1E">
      <w:pPr>
        <w:snapToGrid w:val="0"/>
        <w:spacing w:line="400" w:lineRule="exact"/>
        <w:jc w:val="center"/>
        <w:rPr>
          <w:rFonts w:hint="eastAsia" w:ascii="仿宋_GB2312" w:hAnsi="宋体" w:eastAsia="仿宋_GB2312"/>
        </w:rPr>
      </w:pPr>
      <w:r>
        <w:rPr>
          <w:rFonts w:ascii="仿宋_GB2312" w:hAnsi="Times New Roman" w:eastAsia="仿宋_GB2312" w:cs="Times New Roman"/>
          <w:kern w:val="2"/>
          <w:sz w:val="20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-26670</wp:posOffset>
                </wp:positionV>
                <wp:extent cx="1143000" cy="42100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D4C63">
                            <w:r>
                              <w:rPr>
                                <w:rFonts w:hint="eastAsia" w:eastAsia="仿宋_GB2312"/>
                                <w:kern w:val="0"/>
                                <w:szCs w:val="21"/>
                              </w:rPr>
                              <w:t>第  页 共  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2.5pt;margin-top:-2.1pt;height:33.15pt;width:90pt;z-index:251660288;mso-width-relative:page;mso-height-relative:page;" filled="f" stroked="f" coordsize="21600,21600" o:gfxdata="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8dNS2doAAAAKAQAADwAAAAAA&#10;AAABACAAAAAiAAAAZHJzL2Rvd25yZXYueG1sUEsBAhQAFAAAAAgAh07iQKLDuEifAQAAQQMAAA4A&#10;AAAAAAAAAQAgAAAAKQ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43D4C63">
                      <w:r>
                        <w:rPr>
                          <w:rFonts w:hint="eastAsia" w:eastAsia="仿宋_GB2312"/>
                          <w:kern w:val="0"/>
                          <w:szCs w:val="21"/>
                        </w:rPr>
                        <w:t>第  页 共  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24"/>
        </w:rPr>
        <w:t>深圳</w:t>
      </w:r>
      <w:bookmarkStart w:id="0" w:name="_Toc39777547"/>
      <w:bookmarkStart w:id="1" w:name="_Toc39783499"/>
      <w:bookmarkStart w:id="2" w:name="_Toc39775120"/>
      <w:r>
        <w:rPr>
          <w:rFonts w:hint="eastAsia" w:ascii="仿宋_GB2312" w:eastAsia="仿宋_GB2312"/>
          <w:sz w:val="24"/>
        </w:rPr>
        <w:t>市业昕工程检测有限公司</w:t>
      </w:r>
      <w:bookmarkEnd w:id="0"/>
      <w:bookmarkEnd w:id="1"/>
      <w:bookmarkEnd w:id="2"/>
    </w:p>
    <w:p w14:paraId="345C1EF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default" w:ascii="黑体" w:hAnsi="黑体" w:eastAsia="黑体" w:cs="黑体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369570</wp:posOffset>
                </wp:positionV>
                <wp:extent cx="543560" cy="269240"/>
                <wp:effectExtent l="0" t="0" r="0" b="0"/>
                <wp:wrapNone/>
                <wp:docPr id="2" name="矩形 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41B5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25" o:spid="_x0000_s1026" o:spt="1" style="position:absolute;left:0pt;margin-left:485.25pt;margin-top:29.1pt;height:21.2pt;width:42.8pt;z-index:251659264;mso-width-relative:page;mso-height-relative:page;" filled="f" stroked="f" coordsize="21600,21600" o:gfxdata="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MqCvNsAAAALAQAADwAA&#10;AAAAAAABACAAAAAiAAAAZHJzL2Rvd25yZXYueG1sUEsBAhQAFAAAAAgAh07iQJzPhEcTAgAAGQQA&#10;AA4AAAAAAAAAAQAgAAAAKg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341B57F"/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建筑能效测评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委托单</w:t>
      </w:r>
    </w:p>
    <w:p w14:paraId="446E8489">
      <w:pPr>
        <w:ind w:firstLine="42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查询号：                                                              委托编号：</w:t>
      </w:r>
    </w:p>
    <w:tbl>
      <w:tblPr>
        <w:tblStyle w:val="11"/>
        <w:tblW w:w="105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58"/>
        <w:gridCol w:w="1080"/>
        <w:gridCol w:w="1415"/>
        <w:gridCol w:w="265"/>
        <w:gridCol w:w="1035"/>
        <w:gridCol w:w="205"/>
        <w:gridCol w:w="1062"/>
        <w:gridCol w:w="521"/>
        <w:gridCol w:w="846"/>
        <w:gridCol w:w="1486"/>
        <w:gridCol w:w="360"/>
      </w:tblGrid>
      <w:tr w14:paraId="76B95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7" w:type="dxa"/>
            <w:vAlign w:val="center"/>
          </w:tcPr>
          <w:p w14:paraId="73D796A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</w:rPr>
              <w:t>名称</w:t>
            </w:r>
          </w:p>
        </w:tc>
        <w:tc>
          <w:tcPr>
            <w:tcW w:w="3653" w:type="dxa"/>
            <w:gridSpan w:val="3"/>
            <w:vAlign w:val="center"/>
          </w:tcPr>
          <w:p w14:paraId="7C48BC42"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2576578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</w:rPr>
              <w:t>地点</w:t>
            </w:r>
          </w:p>
        </w:tc>
        <w:tc>
          <w:tcPr>
            <w:tcW w:w="4120" w:type="dxa"/>
            <w:gridSpan w:val="5"/>
            <w:tcBorders>
              <w:right w:val="single" w:color="auto" w:sz="12" w:space="0"/>
            </w:tcBorders>
            <w:vAlign w:val="center"/>
          </w:tcPr>
          <w:p w14:paraId="59D5A4F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textDirection w:val="tbLrV"/>
            <w:vAlign w:val="center"/>
          </w:tcPr>
          <w:p w14:paraId="43DE58A6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" w:hAnsi="仿宋" w:eastAsia="仿宋" w:cs="仿宋"/>
                <w:spacing w:val="10"/>
                <w:szCs w:val="21"/>
              </w:rPr>
              <w:t>白联(交检测室)    黄联(收发室留存)    蓝联(财务留存)    红联(交委托方)</w:t>
            </w:r>
          </w:p>
        </w:tc>
      </w:tr>
      <w:tr w14:paraId="34965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7" w:type="dxa"/>
            <w:vAlign w:val="center"/>
          </w:tcPr>
          <w:p w14:paraId="104A917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委托单位</w:t>
            </w:r>
          </w:p>
        </w:tc>
        <w:tc>
          <w:tcPr>
            <w:tcW w:w="3653" w:type="dxa"/>
            <w:gridSpan w:val="3"/>
            <w:vAlign w:val="center"/>
          </w:tcPr>
          <w:p w14:paraId="07F2503B">
            <w:pPr>
              <w:jc w:val="center"/>
              <w:rPr>
                <w:rFonts w:hint="default" w:ascii="仿宋_GB2312" w:hAnsi="宋体" w:eastAsia="仿宋_GB2312" w:cs="Times New Roman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87B877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1267" w:type="dxa"/>
            <w:gridSpan w:val="2"/>
            <w:vAlign w:val="center"/>
          </w:tcPr>
          <w:p w14:paraId="37E66CAA"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446393A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</w:t>
            </w:r>
          </w:p>
        </w:tc>
        <w:tc>
          <w:tcPr>
            <w:tcW w:w="1486" w:type="dxa"/>
            <w:tcBorders>
              <w:right w:val="single" w:color="auto" w:sz="12" w:space="0"/>
            </w:tcBorders>
            <w:vAlign w:val="center"/>
          </w:tcPr>
          <w:p w14:paraId="44D6B18D">
            <w:pPr>
              <w:jc w:val="center"/>
              <w:rPr>
                <w:rFonts w:hint="default" w:ascii="仿宋_GB2312" w:hAnsi="宋体" w:eastAsia="仿宋_GB2312"/>
                <w:sz w:val="18"/>
                <w:szCs w:val="21"/>
                <w:lang w:val="en-US" w:eastAsia="zh-CN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5024AF69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172AC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7" w:type="dxa"/>
            <w:vAlign w:val="center"/>
          </w:tcPr>
          <w:p w14:paraId="6C073270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建设单位</w:t>
            </w:r>
          </w:p>
        </w:tc>
        <w:tc>
          <w:tcPr>
            <w:tcW w:w="3653" w:type="dxa"/>
            <w:gridSpan w:val="3"/>
            <w:vAlign w:val="center"/>
          </w:tcPr>
          <w:p w14:paraId="3F642FB6">
            <w:pPr>
              <w:jc w:val="center"/>
              <w:rPr>
                <w:rFonts w:hint="default" w:ascii="仿宋_GB2312" w:hAnsi="宋体" w:eastAsia="仿宋_GB2312" w:cs="Times New Roman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6202A9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1267" w:type="dxa"/>
            <w:gridSpan w:val="2"/>
            <w:vAlign w:val="center"/>
          </w:tcPr>
          <w:p w14:paraId="29F366C3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3D4F06D"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</w:rPr>
              <w:t>电话</w:t>
            </w:r>
          </w:p>
        </w:tc>
        <w:tc>
          <w:tcPr>
            <w:tcW w:w="1486" w:type="dxa"/>
            <w:tcBorders>
              <w:right w:val="single" w:color="auto" w:sz="12" w:space="0"/>
            </w:tcBorders>
            <w:vAlign w:val="center"/>
          </w:tcPr>
          <w:p w14:paraId="0DFAAD3B"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77942F28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11737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7" w:type="dxa"/>
            <w:vAlign w:val="center"/>
          </w:tcPr>
          <w:p w14:paraId="3036C0B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设计单位</w:t>
            </w:r>
          </w:p>
        </w:tc>
        <w:tc>
          <w:tcPr>
            <w:tcW w:w="3653" w:type="dxa"/>
            <w:gridSpan w:val="3"/>
            <w:vAlign w:val="center"/>
          </w:tcPr>
          <w:p w14:paraId="4964532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BF86DFF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1267" w:type="dxa"/>
            <w:gridSpan w:val="2"/>
            <w:vAlign w:val="center"/>
          </w:tcPr>
          <w:p w14:paraId="77CB64E6"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BA1A30F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</w:t>
            </w:r>
          </w:p>
        </w:tc>
        <w:tc>
          <w:tcPr>
            <w:tcW w:w="1486" w:type="dxa"/>
            <w:tcBorders>
              <w:right w:val="single" w:color="auto" w:sz="12" w:space="0"/>
            </w:tcBorders>
            <w:vAlign w:val="center"/>
          </w:tcPr>
          <w:p w14:paraId="64320731">
            <w:pPr>
              <w:jc w:val="center"/>
              <w:rPr>
                <w:rFonts w:hint="default" w:ascii="仿宋_GB2312" w:hAnsi="宋体" w:eastAsia="仿宋_GB2312"/>
                <w:sz w:val="18"/>
                <w:szCs w:val="21"/>
                <w:lang w:val="en-US" w:eastAsia="zh-CN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6AF04392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63908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7" w:type="dxa"/>
            <w:vAlign w:val="center"/>
          </w:tcPr>
          <w:p w14:paraId="0678BC0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施工单位</w:t>
            </w:r>
          </w:p>
        </w:tc>
        <w:tc>
          <w:tcPr>
            <w:tcW w:w="3653" w:type="dxa"/>
            <w:gridSpan w:val="3"/>
            <w:vAlign w:val="center"/>
          </w:tcPr>
          <w:p w14:paraId="3A94824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CB22E1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1267" w:type="dxa"/>
            <w:gridSpan w:val="2"/>
            <w:vAlign w:val="center"/>
          </w:tcPr>
          <w:p w14:paraId="0EB0C2DA"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E7EE65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</w:t>
            </w:r>
          </w:p>
        </w:tc>
        <w:tc>
          <w:tcPr>
            <w:tcW w:w="1486" w:type="dxa"/>
            <w:tcBorders>
              <w:right w:val="single" w:color="auto" w:sz="12" w:space="0"/>
            </w:tcBorders>
            <w:vAlign w:val="center"/>
          </w:tcPr>
          <w:p w14:paraId="6616EA7D">
            <w:pPr>
              <w:jc w:val="center"/>
              <w:rPr>
                <w:rFonts w:hint="default" w:ascii="仿宋_GB2312" w:hAnsi="宋体" w:eastAsia="仿宋_GB2312"/>
                <w:sz w:val="18"/>
                <w:szCs w:val="21"/>
                <w:lang w:val="en-US" w:eastAsia="zh-CN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7DB2EBDD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4F204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157" w:type="dxa"/>
            <w:vAlign w:val="center"/>
          </w:tcPr>
          <w:p w14:paraId="0C42553B"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建筑面积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/层数</w:t>
            </w:r>
          </w:p>
        </w:tc>
        <w:tc>
          <w:tcPr>
            <w:tcW w:w="3653" w:type="dxa"/>
            <w:gridSpan w:val="3"/>
            <w:vAlign w:val="center"/>
          </w:tcPr>
          <w:p w14:paraId="0771165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6DAF796B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工程监督编号（报监编号）</w:t>
            </w:r>
          </w:p>
        </w:tc>
        <w:tc>
          <w:tcPr>
            <w:tcW w:w="2853" w:type="dxa"/>
            <w:gridSpan w:val="3"/>
            <w:tcBorders>
              <w:right w:val="single" w:color="auto" w:sz="12" w:space="0"/>
            </w:tcBorders>
            <w:vAlign w:val="center"/>
          </w:tcPr>
          <w:p w14:paraId="4F75C93A"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5AC59CD2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4C769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7" w:type="dxa"/>
            <w:vAlign w:val="center"/>
          </w:tcPr>
          <w:p w14:paraId="7F64A00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委托类别</w:t>
            </w:r>
          </w:p>
        </w:tc>
        <w:tc>
          <w:tcPr>
            <w:tcW w:w="9073" w:type="dxa"/>
            <w:gridSpan w:val="10"/>
            <w:tcBorders>
              <w:right w:val="single" w:color="auto" w:sz="12" w:space="0"/>
            </w:tcBorders>
            <w:vAlign w:val="center"/>
          </w:tcPr>
          <w:p w14:paraId="40CA4CF2">
            <w:pPr>
              <w:rPr>
                <w:rFonts w:ascii="仿宋_GB2312" w:hAnsi="宋体" w:eastAsia="仿宋_GB2312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val="en-US" w:eastAsia="zh-CN"/>
              </w:rPr>
              <w:t>建筑能效测评</w:t>
            </w: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44495F49">
            <w:pPr>
              <w:rPr>
                <w:rFonts w:ascii="仿宋_GB2312" w:hAnsi="宋体" w:eastAsia="仿宋_GB2312"/>
              </w:rPr>
            </w:pPr>
          </w:p>
        </w:tc>
      </w:tr>
      <w:tr w14:paraId="49A49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57" w:type="dxa"/>
            <w:vAlign w:val="center"/>
          </w:tcPr>
          <w:p w14:paraId="3ED5914C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建筑类型</w:t>
            </w:r>
          </w:p>
        </w:tc>
        <w:tc>
          <w:tcPr>
            <w:tcW w:w="9073" w:type="dxa"/>
            <w:gridSpan w:val="10"/>
            <w:tcBorders>
              <w:right w:val="single" w:color="auto" w:sz="12" w:space="0"/>
            </w:tcBorders>
            <w:vAlign w:val="center"/>
          </w:tcPr>
          <w:p w14:paraId="7A54349C">
            <w:pPr>
              <w:rPr>
                <w:rFonts w:ascii="仿宋_GB2312" w:hAnsi="宋体" w:eastAsia="仿宋_GB2312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</w:rPr>
              <w:t>公共建筑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</w:rPr>
              <w:t>居住建筑</w:t>
            </w: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7194FC99">
            <w:pPr>
              <w:rPr>
                <w:rFonts w:ascii="仿宋_GB2312" w:hAnsi="宋体" w:eastAsia="仿宋_GB2312"/>
              </w:rPr>
            </w:pPr>
          </w:p>
        </w:tc>
      </w:tr>
      <w:tr w14:paraId="78497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57" w:type="dxa"/>
            <w:vAlign w:val="center"/>
          </w:tcPr>
          <w:p w14:paraId="45A36EF3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测评内容</w:t>
            </w:r>
          </w:p>
        </w:tc>
        <w:tc>
          <w:tcPr>
            <w:tcW w:w="9073" w:type="dxa"/>
            <w:gridSpan w:val="10"/>
            <w:tcBorders>
              <w:right w:val="single" w:color="auto" w:sz="12" w:space="0"/>
            </w:tcBorders>
            <w:vAlign w:val="center"/>
          </w:tcPr>
          <w:p w14:paraId="4A742C31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</w:rPr>
              <w:t>基础项（相对节能率）</w:t>
            </w:r>
          </w:p>
          <w:p w14:paraId="433A83D3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</w:rPr>
              <w:t>规定项（围护结构、冷热源及空调系统）</w:t>
            </w:r>
          </w:p>
          <w:p w14:paraId="18E7A9BC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</w:rPr>
              <w:t>选择项（可再生能源、自然通风、自然采光、遮阳措施、建筑外窗、变流量或变速、高等级设备、其他）</w:t>
            </w: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7CBCDDB1">
            <w:pPr>
              <w:rPr>
                <w:rFonts w:ascii="仿宋_GB2312" w:hAnsi="宋体" w:eastAsia="仿宋_GB2312"/>
              </w:rPr>
            </w:pPr>
          </w:p>
        </w:tc>
      </w:tr>
      <w:tr w14:paraId="3AB67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7" w:type="dxa"/>
            <w:vAlign w:val="center"/>
          </w:tcPr>
          <w:p w14:paraId="404365D6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评价标准</w:t>
            </w:r>
          </w:p>
        </w:tc>
        <w:tc>
          <w:tcPr>
            <w:tcW w:w="9073" w:type="dxa"/>
            <w:gridSpan w:val="10"/>
            <w:tcBorders>
              <w:right w:val="single" w:color="auto" w:sz="12" w:space="0"/>
            </w:tcBorders>
          </w:tcPr>
          <w:p w14:paraId="1CF8FEAB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《建筑能效标识技术标准》(JGJ/T 288-2012)</w:t>
            </w:r>
          </w:p>
          <w:p w14:paraId="1539C093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sym w:font="Wingdings 2" w:char="00A3"/>
            </w:r>
            <w:r>
              <w:rPr>
                <w:rFonts w:hint="eastAsia" w:ascii="仿宋_GB2312" w:hAnsi="宋体" w:eastAsia="仿宋_GB2312"/>
              </w:rPr>
              <w:t>《民用建筑能效测评与标识技术规程》 DBJ/T15-78-2011</w:t>
            </w:r>
          </w:p>
          <w:p w14:paraId="47B10C6A"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val="en-US" w:eastAsia="zh-CN"/>
              </w:rPr>
              <w:t>其他</w:t>
            </w: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</w:tcPr>
          <w:p w14:paraId="0F0A637E">
            <w:pPr>
              <w:rPr>
                <w:rFonts w:ascii="仿宋_GB2312" w:hAnsi="宋体" w:eastAsia="仿宋_GB2312"/>
              </w:rPr>
            </w:pPr>
          </w:p>
        </w:tc>
      </w:tr>
      <w:tr w14:paraId="486A5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157" w:type="dxa"/>
            <w:vAlign w:val="center"/>
          </w:tcPr>
          <w:p w14:paraId="71C208F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项目概况</w:t>
            </w:r>
          </w:p>
        </w:tc>
        <w:tc>
          <w:tcPr>
            <w:tcW w:w="9073" w:type="dxa"/>
            <w:gridSpan w:val="10"/>
            <w:tcBorders>
              <w:right w:val="single" w:color="auto" w:sz="12" w:space="0"/>
            </w:tcBorders>
            <w:vAlign w:val="center"/>
          </w:tcPr>
          <w:p w14:paraId="2942200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12" w:space="0"/>
              <w:bottom w:val="nil"/>
              <w:right w:val="nil"/>
            </w:tcBorders>
            <w:vAlign w:val="center"/>
          </w:tcPr>
          <w:p w14:paraId="3632EF4D">
            <w:pPr>
              <w:rPr>
                <w:rFonts w:ascii="仿宋_GB2312" w:hAnsi="宋体" w:eastAsia="仿宋_GB2312"/>
              </w:rPr>
            </w:pPr>
          </w:p>
        </w:tc>
      </w:tr>
      <w:tr w14:paraId="2F69F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8422089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pacing w:val="-11"/>
                <w:sz w:val="21"/>
              </w:rPr>
              <w:t>委托人签名</w:t>
            </w:r>
          </w:p>
        </w:tc>
        <w:tc>
          <w:tcPr>
            <w:tcW w:w="1158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6DAEA7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5CF748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受 理 人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</w:tcBorders>
            <w:vAlign w:val="center"/>
          </w:tcPr>
          <w:p w14:paraId="5CE05AA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</w:tcBorders>
            <w:vAlign w:val="center"/>
          </w:tcPr>
          <w:p w14:paraId="137E416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接 收 人</w:t>
            </w:r>
          </w:p>
        </w:tc>
        <w:tc>
          <w:tcPr>
            <w:tcW w:w="1583" w:type="dxa"/>
            <w:gridSpan w:val="2"/>
            <w:tcBorders>
              <w:top w:val="single" w:color="auto" w:sz="12" w:space="0"/>
            </w:tcBorders>
            <w:vAlign w:val="center"/>
          </w:tcPr>
          <w:p w14:paraId="1026B54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6" w:type="dxa"/>
            <w:tcBorders>
              <w:top w:val="single" w:color="auto" w:sz="12" w:space="0"/>
            </w:tcBorders>
            <w:vAlign w:val="center"/>
          </w:tcPr>
          <w:p w14:paraId="190D776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检测费</w:t>
            </w:r>
          </w:p>
        </w:tc>
        <w:tc>
          <w:tcPr>
            <w:tcW w:w="148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6657C0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83C1C23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5AC7A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5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48231A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委托日期</w:t>
            </w:r>
          </w:p>
        </w:tc>
        <w:tc>
          <w:tcPr>
            <w:tcW w:w="115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1552D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523E767B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受理日期</w:t>
            </w:r>
          </w:p>
        </w:tc>
        <w:tc>
          <w:tcPr>
            <w:tcW w:w="1680" w:type="dxa"/>
            <w:gridSpan w:val="2"/>
            <w:vAlign w:val="center"/>
          </w:tcPr>
          <w:p w14:paraId="74819C6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7F7EC6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接收日期</w:t>
            </w:r>
          </w:p>
        </w:tc>
        <w:tc>
          <w:tcPr>
            <w:tcW w:w="1583" w:type="dxa"/>
            <w:gridSpan w:val="2"/>
            <w:vAlign w:val="center"/>
          </w:tcPr>
          <w:p w14:paraId="552CE68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32" w:type="dxa"/>
            <w:gridSpan w:val="2"/>
            <w:tcBorders>
              <w:right w:val="single" w:color="auto" w:sz="4" w:space="0"/>
            </w:tcBorders>
            <w:vAlign w:val="center"/>
          </w:tcPr>
          <w:p w14:paraId="339D7DF4"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pacing w:val="-11"/>
              </w:rPr>
              <w:t>报告交付：报告一式   份</w:t>
            </w:r>
          </w:p>
        </w:tc>
        <w:tc>
          <w:tcPr>
            <w:tcW w:w="360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422AE21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23E52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1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5524C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 注</w:t>
            </w:r>
          </w:p>
        </w:tc>
        <w:tc>
          <w:tcPr>
            <w:tcW w:w="9073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7BD230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</w:rPr>
              <w:t>.对已进行过设计评价、建设中不会改</w:t>
            </w:r>
            <w:bookmarkStart w:id="3" w:name="_GoBack"/>
            <w:bookmarkEnd w:id="3"/>
            <w:r>
              <w:rPr>
                <w:rFonts w:hint="eastAsia" w:ascii="仿宋_GB2312" w:hAnsi="宋体" w:eastAsia="仿宋_GB2312"/>
              </w:rPr>
              <w:t>变的项目，采信原有结果。</w:t>
            </w:r>
          </w:p>
          <w:p w14:paraId="7BCF9872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</w:rPr>
              <w:t>.对具有资质的第三方出具的检测与检验报告，本次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测评</w:t>
            </w:r>
            <w:r>
              <w:rPr>
                <w:rFonts w:hint="eastAsia" w:ascii="仿宋_GB2312" w:hAnsi="宋体" w:eastAsia="仿宋_GB2312"/>
              </w:rPr>
              <w:t>时予以采信。</w:t>
            </w:r>
          </w:p>
          <w:p w14:paraId="08C51631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</w:rPr>
              <w:t>.本次项目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测评</w:t>
            </w:r>
            <w:r>
              <w:rPr>
                <w:rFonts w:hint="eastAsia" w:ascii="仿宋_GB2312" w:hAnsi="宋体" w:eastAsia="仿宋_GB2312"/>
              </w:rPr>
              <w:t>缺少的检测报告，须由建设单位另行委托。</w:t>
            </w:r>
          </w:p>
        </w:tc>
        <w:tc>
          <w:tcPr>
            <w:tcW w:w="360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6075882A">
            <w:pPr>
              <w:rPr>
                <w:rFonts w:ascii="仿宋_GB2312" w:hAnsi="宋体" w:eastAsia="仿宋_GB2312"/>
              </w:rPr>
            </w:pPr>
          </w:p>
        </w:tc>
      </w:tr>
    </w:tbl>
    <w:p w14:paraId="6883357D">
      <w:pPr>
        <w:adjustRightInd w:val="0"/>
        <w:snapToGrid w:val="0"/>
        <w:spacing w:line="260" w:lineRule="exact"/>
        <w:ind w:left="721" w:leftChars="86" w:right="143" w:rightChars="68" w:hanging="540" w:hangingChars="300"/>
        <w:rPr>
          <w:rFonts w:hint="eastAsia" w:eastAsia="仿宋_GB2312"/>
          <w:sz w:val="18"/>
        </w:rPr>
      </w:pPr>
    </w:p>
    <w:p w14:paraId="0BF71B74">
      <w:pPr>
        <w:adjustRightInd w:val="0"/>
        <w:snapToGrid w:val="0"/>
        <w:spacing w:line="260" w:lineRule="exact"/>
        <w:ind w:left="721" w:leftChars="86" w:right="143" w:rightChars="68" w:hanging="540" w:hangingChars="300"/>
        <w:rPr>
          <w:rFonts w:hint="eastAsia" w:eastAsia="仿宋_GB2312"/>
          <w:sz w:val="18"/>
        </w:rPr>
      </w:pPr>
      <w:r>
        <w:rPr>
          <w:rFonts w:hint="eastAsia" w:eastAsia="仿宋_GB2312"/>
          <w:sz w:val="18"/>
        </w:rPr>
        <w:t>说明：1</w:t>
      </w:r>
      <w:r>
        <w:rPr>
          <w:rFonts w:eastAsia="仿宋_GB2312"/>
          <w:sz w:val="18"/>
        </w:rPr>
        <w:t>.</w:t>
      </w:r>
      <w:r>
        <w:rPr>
          <w:rFonts w:hint="eastAsia" w:ascii="仿宋_GB2312" w:eastAsia="仿宋_GB2312"/>
          <w:sz w:val="18"/>
        </w:rPr>
        <w:t>请委托方在粗线框内按表格要求填写或选择，书写要清楚，并对资料的真实性负责</w:t>
      </w:r>
      <w:r>
        <w:rPr>
          <w:rFonts w:hint="eastAsia" w:eastAsia="仿宋_GB2312"/>
          <w:sz w:val="18"/>
        </w:rPr>
        <w:t>；</w:t>
      </w:r>
    </w:p>
    <w:p w14:paraId="1AA196B2">
      <w:pPr>
        <w:adjustRightInd w:val="0"/>
        <w:snapToGrid w:val="0"/>
        <w:spacing w:line="260" w:lineRule="exact"/>
        <w:ind w:left="716" w:leftChars="341" w:right="143" w:rightChars="68" w:firstLine="0" w:firstLineChars="0"/>
        <w:rPr>
          <w:rFonts w:hint="eastAsia" w:eastAsia="仿宋_GB2312"/>
          <w:sz w:val="18"/>
        </w:rPr>
      </w:pPr>
      <w:r>
        <w:rPr>
          <w:rFonts w:hint="eastAsia" w:eastAsia="仿宋_GB2312"/>
          <w:sz w:val="18"/>
        </w:rPr>
        <w:t>2.请委托方须按时支付</w:t>
      </w:r>
      <w:r>
        <w:rPr>
          <w:rFonts w:hint="eastAsia" w:eastAsia="仿宋_GB2312"/>
          <w:sz w:val="18"/>
          <w:lang w:val="en-US" w:eastAsia="zh-CN"/>
        </w:rPr>
        <w:t>相关</w:t>
      </w:r>
      <w:r>
        <w:rPr>
          <w:rFonts w:hint="eastAsia" w:eastAsia="仿宋_GB2312"/>
          <w:sz w:val="18"/>
        </w:rPr>
        <w:t>费用；</w:t>
      </w:r>
      <w:r>
        <w:rPr>
          <w:rFonts w:hint="eastAsia" w:ascii="仿宋_GB2312" w:eastAsia="仿宋_GB2312"/>
          <w:sz w:val="18"/>
        </w:rPr>
        <w:t>凭委托单（红联）</w:t>
      </w:r>
      <w:r>
        <w:rPr>
          <w:rFonts w:hint="eastAsia" w:ascii="仿宋_GB2312" w:eastAsia="仿宋_GB2312"/>
          <w:sz w:val="18"/>
          <w:u w:val="single"/>
        </w:rPr>
        <w:t xml:space="preserve">          </w:t>
      </w:r>
      <w:r>
        <w:rPr>
          <w:rFonts w:hint="eastAsia" w:ascii="仿宋_GB2312" w:eastAsia="仿宋_GB2312"/>
          <w:sz w:val="18"/>
        </w:rPr>
        <w:t>个工作日后来领取报告。</w:t>
      </w:r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844" w:right="454" w:bottom="249" w:left="624" w:header="0" w:footer="5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9DDE0">
    <w:pPr>
      <w:snapToGrid w:val="0"/>
      <w:ind w:left="0" w:leftChars="0" w:right="-275" w:rightChars="-131" w:firstLine="0" w:firstLineChars="0"/>
      <w:jc w:val="left"/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公司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 xml:space="preserve">地址:深圳市龙华新区大浪街道高峰社区部九窝金西城办公楼8栋1-3层 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 xml:space="preserve">       </w:t>
    </w:r>
    <w:r>
      <w:rPr>
        <w:rFonts w:hint="eastAsia" w:ascii="黑体" w:eastAsia="黑体"/>
        <w:b/>
        <w:bCs/>
        <w:spacing w:val="-6"/>
      </w:rPr>
      <w:t>管理编号：</w:t>
    </w:r>
    <w:r>
      <w:rPr>
        <w:rFonts w:ascii="黑体" w:eastAsia="黑体"/>
        <w:b/>
        <w:bCs/>
        <w:spacing w:val="-6"/>
      </w:rPr>
      <w:t>CX13/JL</w:t>
    </w:r>
    <w:r>
      <w:rPr>
        <w:rFonts w:hint="eastAsia" w:ascii="黑体" w:eastAsia="黑体"/>
        <w:b/>
        <w:bCs/>
        <w:spacing w:val="-6"/>
        <w:lang w:val="en-US" w:eastAsia="zh-CN"/>
      </w:rPr>
      <w:t>76</w:t>
    </w:r>
    <w:r>
      <w:rPr>
        <w:rFonts w:ascii="黑体" w:eastAsia="黑体"/>
        <w:b/>
        <w:bCs/>
        <w:spacing w:val="-6"/>
      </w:rPr>
      <w:t>-</w:t>
    </w:r>
    <w:r>
      <w:rPr>
        <w:rFonts w:hint="eastAsia" w:ascii="黑体" w:eastAsia="黑体"/>
        <w:b/>
        <w:bCs/>
        <w:spacing w:val="-6"/>
        <w:lang w:val="en-US" w:eastAsia="zh-CN"/>
      </w:rPr>
      <w:t>F1</w:t>
    </w:r>
  </w:p>
  <w:p w14:paraId="399DAC1E">
    <w:pPr>
      <w:snapToGrid w:val="0"/>
      <w:ind w:left="994" w:right="-275" w:rightChars="-131" w:hanging="994" w:hangingChars="500"/>
      <w:jc w:val="left"/>
      <w:rPr>
        <w:rFonts w:hint="default" w:ascii="黑体" w:hAnsi="黑体" w:eastAsia="黑体" w:cs="黑体"/>
        <w:b/>
        <w:bCs/>
        <w:sz w:val="21"/>
        <w:szCs w:val="21"/>
        <w:lang w:val="en-US" w:eastAsia="zh-CN"/>
      </w:rPr>
    </w:pP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检测场所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: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 xml:space="preserve">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 xml:space="preserve">龙华总部 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0755-28132231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 xml:space="preserve">  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坪山场所 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 xml:space="preserve">13922816136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</w:t>
    </w:r>
    <w:r>
      <w:rPr>
        <w:rFonts w:hint="eastAsia" w:ascii="黑体" w:hAnsi="黑体" w:eastAsia="黑体" w:cs="黑体"/>
        <w:b/>
        <w:bCs/>
        <w:sz w:val="21"/>
        <w:szCs w:val="21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深汕场所  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电话:0755-22097969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黑体" w:hAnsi="黑体" w:eastAsia="黑体" w:cs="黑体"/>
        <w:b/>
        <w:bCs/>
        <w:sz w:val="21"/>
        <w:szCs w:val="21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>肇庆场所  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 xml:space="preserve">0758-5980838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汕尾场所 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0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660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-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6812345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</w:t>
    </w:r>
    <w:r>
      <w:rPr>
        <w:rFonts w:hint="eastAsia" w:ascii="黑体" w:hAnsi="黑体" w:eastAsia="黑体" w:cs="黑体"/>
        <w:b/>
        <w:bCs/>
        <w:sz w:val="21"/>
        <w:szCs w:val="21"/>
        <w:lang w:eastAsia="zh-CN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江门场所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13356406539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</w:t>
    </w:r>
  </w:p>
  <w:p w14:paraId="6BD565B8">
    <w:pPr>
      <w:snapToGrid w:val="0"/>
      <w:ind w:right="-275" w:rightChars="-131" w:firstLine="211" w:firstLineChars="100"/>
      <w:jc w:val="left"/>
    </w:pP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</w:t>
    </w:r>
    <w:r>
      <w:rPr>
        <w:rFonts w:hint="eastAsia" w:ascii="黑体" w:hAnsi="黑体" w:eastAsia="黑体" w:cs="黑体"/>
        <w:b/>
        <w:bCs/>
        <w:spacing w:val="-17"/>
        <w:sz w:val="21"/>
        <w:szCs w:val="21"/>
        <w:lang w:val="en-US" w:eastAsia="zh-CN"/>
      </w:rPr>
      <w:t xml:space="preserve">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</w:t>
    </w:r>
    <w:r>
      <w:rPr>
        <w:rFonts w:hint="eastAsia" w:ascii="黑体" w:hAnsi="黑体" w:eastAsia="黑体" w:cs="黑体"/>
        <w:b/>
        <w:bCs/>
        <w:sz w:val="21"/>
        <w:szCs w:val="21"/>
      </w:rPr>
      <w:t>□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惠州场所  </w:t>
    </w:r>
    <w:r>
      <w:rPr>
        <w:rFonts w:hint="eastAsia" w:ascii="黑体" w:hAnsi="黑体" w:eastAsia="黑体" w:cs="黑体"/>
        <w:b/>
        <w:bCs/>
        <w:spacing w:val="-6"/>
        <w:sz w:val="21"/>
        <w:szCs w:val="21"/>
      </w:rPr>
      <w:t>电话</w:t>
    </w:r>
    <w:r>
      <w:rPr>
        <w:rFonts w:hint="eastAsia" w:ascii="黑体" w:hAnsi="黑体" w:eastAsia="黑体" w:cs="黑体"/>
        <w:b/>
        <w:bCs/>
        <w:spacing w:val="-6"/>
        <w:sz w:val="21"/>
        <w:szCs w:val="21"/>
        <w:lang w:val="en-US" w:eastAsia="zh-CN"/>
      </w:rPr>
      <w:t>: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</w:rPr>
      <w:t>07</w:t>
    </w:r>
    <w:r>
      <w:rPr>
        <w:rFonts w:hint="eastAsia" w:ascii="黑体" w:hAnsi="黑体" w:eastAsia="黑体" w:cs="黑体"/>
        <w:b/>
        <w:spacing w:val="-6"/>
        <w:kern w:val="0"/>
        <w:sz w:val="21"/>
        <w:szCs w:val="21"/>
        <w:lang w:val="en-US" w:eastAsia="zh-CN"/>
      </w:rPr>
      <w:t>52-2689781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8F476">
    <w:pPr>
      <w:pStyle w:val="9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7E4280B">
    <w:pPr>
      <w:pStyle w:val="9"/>
      <w:ind w:right="360"/>
    </w:pPr>
  </w:p>
  <w:p w14:paraId="1B28CD6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8293F">
    <w:pPr>
      <w:pStyle w:val="10"/>
      <w:pBdr>
        <w:bottom w:val="none" w:color="auto" w:sz="0" w:space="0"/>
      </w:pBdr>
    </w:pPr>
  </w:p>
  <w:p w14:paraId="19B770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ZDRhZjMxM2Q5NDhmNjBkZjk0OGMzODc1NGFmNGQifQ=="/>
    <w:docVar w:name="KSO_WPS_MARK_KEY" w:val="3a32b5c8-b3f7-4dbd-94ea-0ef65b18cc68"/>
  </w:docVars>
  <w:rsids>
    <w:rsidRoot w:val="00940CE8"/>
    <w:rsid w:val="00030152"/>
    <w:rsid w:val="000D376F"/>
    <w:rsid w:val="00125B5D"/>
    <w:rsid w:val="001A621B"/>
    <w:rsid w:val="00223546"/>
    <w:rsid w:val="002A154E"/>
    <w:rsid w:val="002A2063"/>
    <w:rsid w:val="0032536D"/>
    <w:rsid w:val="00431DBE"/>
    <w:rsid w:val="004F3022"/>
    <w:rsid w:val="006B4DE0"/>
    <w:rsid w:val="006B6BA3"/>
    <w:rsid w:val="006D4DAA"/>
    <w:rsid w:val="00726EDF"/>
    <w:rsid w:val="0075286D"/>
    <w:rsid w:val="008327BD"/>
    <w:rsid w:val="0086501F"/>
    <w:rsid w:val="00940CE8"/>
    <w:rsid w:val="00A170D4"/>
    <w:rsid w:val="00A2414A"/>
    <w:rsid w:val="00B532FD"/>
    <w:rsid w:val="00C238D5"/>
    <w:rsid w:val="00C77F6B"/>
    <w:rsid w:val="00CB7AA1"/>
    <w:rsid w:val="00DA5B05"/>
    <w:rsid w:val="00DE2585"/>
    <w:rsid w:val="00ED1DFE"/>
    <w:rsid w:val="00F2266A"/>
    <w:rsid w:val="00F83CC3"/>
    <w:rsid w:val="02632B17"/>
    <w:rsid w:val="0E6D5616"/>
    <w:rsid w:val="1E494EBE"/>
    <w:rsid w:val="22545DF2"/>
    <w:rsid w:val="23837992"/>
    <w:rsid w:val="25164B1F"/>
    <w:rsid w:val="32C37506"/>
    <w:rsid w:val="3B1004A3"/>
    <w:rsid w:val="3D3F160D"/>
    <w:rsid w:val="4013200C"/>
    <w:rsid w:val="40F95A4A"/>
    <w:rsid w:val="42317B0E"/>
    <w:rsid w:val="491E6D7F"/>
    <w:rsid w:val="4BF3708E"/>
    <w:rsid w:val="503D3FBF"/>
    <w:rsid w:val="53AC0356"/>
    <w:rsid w:val="54271E46"/>
    <w:rsid w:val="5DA55334"/>
    <w:rsid w:val="5F0B3F59"/>
    <w:rsid w:val="68F457FE"/>
    <w:rsid w:val="6C641006"/>
    <w:rsid w:val="7E967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u w:val="single"/>
    </w:rPr>
  </w:style>
  <w:style w:type="paragraph" w:styleId="3">
    <w:name w:val="heading 3"/>
    <w:basedOn w:val="1"/>
    <w:next w:val="4"/>
    <w:qFormat/>
    <w:uiPriority w:val="0"/>
    <w:pPr>
      <w:keepNext/>
      <w:outlineLvl w:val="2"/>
    </w:pPr>
    <w:rPr>
      <w:rFonts w:ascii="宋体"/>
      <w:spacing w:val="-20"/>
      <w:sz w:val="28"/>
      <w:szCs w:val="20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ascii="宋体" w:hAnsi="宋体"/>
      <w:b/>
      <w:bCs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rPr>
      <w:rFonts w:ascii="宋体" w:hAnsi="宋体"/>
      <w:color w:val="000000"/>
      <w:spacing w:val="-12"/>
    </w:r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content-right_8zs401"/>
    <w:basedOn w:val="12"/>
    <w:qFormat/>
    <w:uiPriority w:val="0"/>
  </w:style>
  <w:style w:type="character" w:styleId="18">
    <w:name w:val="Placeholder Text"/>
    <w:basedOn w:val="12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太科</Company>
  <Pages>1</Pages>
  <Words>477</Words>
  <Characters>509</Characters>
  <Lines>7</Lines>
  <Paragraphs>2</Paragraphs>
  <TotalTime>8</TotalTime>
  <ScaleCrop>false</ScaleCrop>
  <LinksUpToDate>false</LinksUpToDate>
  <CharactersWithSpaces>607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2023-05-31T10:06:00Z</dcterms:created>
  <dc:creator>tk502</dc:creator>
  <cp:lastModifiedBy>谭文韬</cp:lastModifiedBy>
  <cp:lastPrinted>2017-09-27T02:24:00Z</cp:lastPrinted>
  <dcterms:modified xsi:type="dcterms:W3CDTF">2025-05-19T06:23:07Z</dcterms:modified>
  <dc:title>深圳市业昕工程检测有限公司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2613626EEE7F4AF9B6DE89EEC45AC61B_13</vt:lpwstr>
  </property>
  <property fmtid="{D5CDD505-2E9C-101B-9397-08002B2CF9AE}" pid="4" name="KSOTemplateDocerSaveRecord">
    <vt:lpwstr>eyJoZGlkIjoiZjdkOTk2ZTJlZTQzNTUwNDhjNjdiMDU5MDZmNDE0NjkiLCJ1c2VySWQiOiIzOTI2Mzk1ODAifQ==</vt:lpwstr>
  </property>
</Properties>
</file>